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CD" w:rsidRDefault="00F479BA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524191</wp:posOffset>
                </wp:positionH>
                <wp:positionV relativeFrom="page">
                  <wp:posOffset>680665</wp:posOffset>
                </wp:positionV>
                <wp:extent cx="5614037" cy="1200150"/>
                <wp:effectExtent l="0" t="0" r="0" b="0"/>
                <wp:wrapNone/>
                <wp:docPr id="1073741828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037" cy="12001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.3pt;margin-top:53.6pt;width:442.1pt;height:94.5pt;z-index:251659264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 anchory="page"/>
              </v:shape>
            </w:pict>
          </mc:Fallback>
        </mc:AlternateContent>
      </w:r>
    </w:p>
    <w:p w:rsidR="003C1ACD" w:rsidRDefault="00F479BA">
      <w:pPr>
        <w:pStyle w:val="ListNumber"/>
        <w:spacing w:before="0"/>
        <w:rPr>
          <w:rFonts w:ascii="Arial" w:eastAsia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>The meeting was called to order at 5:05 PM by Zoe Perkins, Chairperson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.   In attendance:  Zoe Perkins, Jim Erwin, Glenda Hares, Andrew Smith, Stefani Kirkland, Deanna Stevenson, Ellen Edman, Erika Whittaker, April Morris, Kyle Henke (Staff Liaison), </w:t>
      </w:r>
      <w:r>
        <w:rPr>
          <w:rFonts w:ascii="Arial" w:hAnsi="Arial"/>
          <w:b/>
          <w:bCs/>
          <w:sz w:val="22"/>
          <w:szCs w:val="22"/>
        </w:rPr>
        <w:t>Maggie Duwe (Council Liaison), Rick Duplissie, (KPAC General Manager).</w:t>
      </w:r>
    </w:p>
    <w:p w:rsidR="003C1ACD" w:rsidRDefault="003C1ACD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3C1ACD" w:rsidRDefault="00F479BA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CITIZEN COMMENTS </w:t>
      </w:r>
      <w:r>
        <w:rPr>
          <w:rFonts w:ascii="Arial" w:hAnsi="Arial"/>
          <w:b/>
          <w:bCs/>
        </w:rPr>
        <w:t xml:space="preserve">– </w:t>
      </w:r>
      <w:r>
        <w:rPr>
          <w:rFonts w:ascii="Arial" w:hAnsi="Arial"/>
        </w:rPr>
        <w:t xml:space="preserve">There were no citizen comments. </w:t>
      </w:r>
    </w:p>
    <w:p w:rsidR="003C1ACD" w:rsidRDefault="003C1ACD">
      <w:pPr>
        <w:pStyle w:val="ListNumber"/>
        <w:spacing w:before="0"/>
        <w:ind w:left="180" w:hanging="180"/>
        <w:rPr>
          <w:rFonts w:ascii="Arial" w:eastAsia="Arial" w:hAnsi="Arial" w:cs="Arial"/>
          <w:b/>
          <w:bCs/>
        </w:rPr>
      </w:pPr>
    </w:p>
    <w:p w:rsidR="003C1ACD" w:rsidRDefault="00F479BA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APPROVAL OF JUNE 22, 2021, and JULY 20, 2021, MEETING MINUTES</w:t>
      </w:r>
      <w:r>
        <w:rPr>
          <w:rFonts w:ascii="Arial" w:hAnsi="Arial"/>
        </w:rPr>
        <w:t xml:space="preserve"> </w:t>
      </w:r>
    </w:p>
    <w:p w:rsidR="003C1ACD" w:rsidRDefault="00F479BA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  <w:proofErr w:type="gramStart"/>
      <w:r>
        <w:rPr>
          <w:rFonts w:ascii="Arial" w:eastAsia="Arial" w:hAnsi="Arial" w:cs="Arial"/>
        </w:rPr>
        <w:t>a.  April</w:t>
      </w:r>
      <w:proofErr w:type="gramEnd"/>
      <w:r>
        <w:rPr>
          <w:rFonts w:ascii="Arial" w:eastAsia="Arial" w:hAnsi="Arial" w:cs="Arial"/>
        </w:rPr>
        <w:t xml:space="preserve"> Morris moved to approve the June 22, 2021 minutes. </w:t>
      </w:r>
      <w:r>
        <w:rPr>
          <w:rFonts w:ascii="Arial" w:eastAsia="Arial" w:hAnsi="Arial" w:cs="Arial"/>
        </w:rPr>
        <w:t xml:space="preserve"> James Erwin seconded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     the motion. </w:t>
      </w:r>
      <w:r>
        <w:rPr>
          <w:rFonts w:ascii="Arial" w:eastAsia="Arial" w:hAnsi="Arial" w:cs="Arial"/>
        </w:rPr>
        <w:t xml:space="preserve">The minutes </w:t>
      </w:r>
      <w:proofErr w:type="gramStart"/>
      <w:r>
        <w:rPr>
          <w:rFonts w:ascii="Arial" w:eastAsia="Arial" w:hAnsi="Arial" w:cs="Arial"/>
        </w:rPr>
        <w:t>were approved</w:t>
      </w:r>
      <w:proofErr w:type="gramEnd"/>
      <w:r>
        <w:rPr>
          <w:rFonts w:ascii="Arial" w:eastAsia="Arial" w:hAnsi="Arial" w:cs="Arial"/>
        </w:rPr>
        <w:t xml:space="preserve"> unanimously as written.</w:t>
      </w:r>
    </w:p>
    <w:p w:rsidR="003C1ACD" w:rsidRDefault="003C1ACD">
      <w:pPr>
        <w:pStyle w:val="ListNumber"/>
        <w:spacing w:before="0"/>
        <w:rPr>
          <w:rFonts w:ascii="Arial" w:eastAsia="Arial" w:hAnsi="Arial" w:cs="Arial"/>
        </w:rPr>
      </w:pPr>
    </w:p>
    <w:p w:rsidR="003C1ACD" w:rsidRDefault="00F479BA">
      <w:pPr>
        <w:pStyle w:val="ListNumber"/>
        <w:spacing w:before="0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                </w:t>
      </w:r>
      <w:proofErr w:type="gramStart"/>
      <w:r>
        <w:rPr>
          <w:rFonts w:ascii="Arial" w:hAnsi="Arial"/>
        </w:rPr>
        <w:t>b.  Erika</w:t>
      </w:r>
      <w:proofErr w:type="gramEnd"/>
      <w:r>
        <w:rPr>
          <w:rFonts w:ascii="Arial" w:hAnsi="Arial"/>
        </w:rPr>
        <w:t xml:space="preserve"> Whitaker moved to approve the July 20, 2021, minutes.  James seconded the </w:t>
      </w:r>
      <w:r>
        <w:rPr>
          <w:rFonts w:ascii="Arial" w:hAnsi="Arial"/>
        </w:rPr>
        <w:tab/>
      </w:r>
      <w:bookmarkStart w:id="0" w:name="_GoBack"/>
      <w:bookmarkEnd w:id="0"/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motion.  The minutes </w:t>
      </w:r>
      <w:proofErr w:type="gramStart"/>
      <w:r>
        <w:rPr>
          <w:rFonts w:ascii="Arial" w:hAnsi="Arial"/>
        </w:rPr>
        <w:t>were approved</w:t>
      </w:r>
      <w:proofErr w:type="gramEnd"/>
      <w:r>
        <w:rPr>
          <w:rFonts w:ascii="Arial" w:hAnsi="Arial"/>
        </w:rPr>
        <w:t xml:space="preserve"> unanimousl</w:t>
      </w:r>
      <w:r>
        <w:rPr>
          <w:rFonts w:ascii="Arial" w:hAnsi="Arial"/>
        </w:rPr>
        <w:t>y as written.</w:t>
      </w:r>
    </w:p>
    <w:p w:rsidR="003C1ACD" w:rsidRDefault="003C1ACD">
      <w:pPr>
        <w:pStyle w:val="ListNumber"/>
        <w:spacing w:before="0"/>
        <w:ind w:left="990"/>
        <w:rPr>
          <w:rFonts w:ascii="Arial" w:eastAsia="Arial" w:hAnsi="Arial" w:cs="Arial"/>
          <w:b/>
          <w:bCs/>
        </w:rPr>
      </w:pPr>
    </w:p>
    <w:p w:rsidR="003C1ACD" w:rsidRDefault="003C1ACD">
      <w:pPr>
        <w:pStyle w:val="ListNumber"/>
        <w:spacing w:before="0"/>
        <w:rPr>
          <w:rFonts w:ascii="Arial" w:eastAsia="Arial" w:hAnsi="Arial" w:cs="Arial"/>
        </w:rPr>
      </w:pPr>
    </w:p>
    <w:p w:rsidR="003C1ACD" w:rsidRDefault="00F479BA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COMMITTEE REPORTS</w:t>
      </w:r>
    </w:p>
    <w:p w:rsidR="003C1ACD" w:rsidRDefault="00F479BA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  <w:proofErr w:type="gramStart"/>
      <w:r>
        <w:rPr>
          <w:rFonts w:ascii="Arial" w:eastAsia="Arial" w:hAnsi="Arial" w:cs="Arial"/>
        </w:rPr>
        <w:t xml:space="preserve">a.  </w:t>
      </w:r>
      <w:r>
        <w:rPr>
          <w:rFonts w:ascii="Arial" w:hAnsi="Arial"/>
        </w:rPr>
        <w:t>Kirkwood</w:t>
      </w:r>
      <w:proofErr w:type="gramEnd"/>
      <w:r>
        <w:rPr>
          <w:rFonts w:ascii="Arial" w:hAnsi="Arial"/>
        </w:rPr>
        <w:t xml:space="preserve"> Arts Foundation -</w:t>
      </w:r>
      <w:r>
        <w:rPr>
          <w:rFonts w:ascii="Arial" w:hAnsi="Arial"/>
        </w:rPr>
        <w:t xml:space="preserve">– </w:t>
      </w:r>
      <w:r>
        <w:rPr>
          <w:rFonts w:ascii="Arial" w:hAnsi="Arial"/>
        </w:rPr>
        <w:t xml:space="preserve">Art McDonnell reported that the Making Music Concert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attendance and donations are excellent.    </w:t>
      </w:r>
    </w:p>
    <w:p w:rsidR="003C1ACD" w:rsidRDefault="003C1ACD">
      <w:pPr>
        <w:pStyle w:val="ListNumber"/>
        <w:spacing w:before="0"/>
        <w:rPr>
          <w:rFonts w:ascii="Arial" w:eastAsia="Arial" w:hAnsi="Arial" w:cs="Arial"/>
        </w:rPr>
      </w:pPr>
    </w:p>
    <w:p w:rsidR="003C1ACD" w:rsidRDefault="00F479BA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b.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Making Music </w:t>
      </w:r>
      <w:r>
        <w:rPr>
          <w:rFonts w:ascii="Arial" w:hAnsi="Arial"/>
        </w:rPr>
        <w:t>–</w:t>
      </w:r>
      <w:r>
        <w:rPr>
          <w:rFonts w:ascii="Arial" w:hAnsi="Arial"/>
        </w:rPr>
        <w:t>-Erika stated that the last concert had 350-400 peopl</w:t>
      </w:r>
      <w:r>
        <w:rPr>
          <w:rFonts w:ascii="Arial" w:hAnsi="Arial"/>
        </w:rPr>
        <w:t xml:space="preserve">e attending and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 collection of $600.00. Erika, Art, April Morris, and Zoe Perkins will work the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upcoming concert.  </w:t>
      </w:r>
    </w:p>
    <w:p w:rsidR="003C1ACD" w:rsidRDefault="00F479BA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3C1ACD" w:rsidRDefault="00F479BA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There was a discussion about resolving the dilemma of peo</w:t>
      </w:r>
      <w:r w:rsidR="00437CBF">
        <w:rPr>
          <w:rFonts w:ascii="Arial" w:eastAsia="Arial" w:hAnsi="Arial" w:cs="Arial"/>
        </w:rPr>
        <w:t xml:space="preserve">ple who would like to </w:t>
      </w:r>
      <w:r w:rsidR="00437CBF">
        <w:rPr>
          <w:rFonts w:ascii="Arial" w:eastAsia="Arial" w:hAnsi="Arial" w:cs="Arial"/>
        </w:rPr>
        <w:tab/>
      </w:r>
      <w:r w:rsidR="00437CBF">
        <w:rPr>
          <w:rFonts w:ascii="Arial" w:eastAsia="Arial" w:hAnsi="Arial" w:cs="Arial"/>
        </w:rPr>
        <w:tab/>
        <w:t xml:space="preserve">     </w:t>
      </w:r>
      <w:r w:rsidR="00437CBF">
        <w:rPr>
          <w:rFonts w:ascii="Arial" w:eastAsia="Arial" w:hAnsi="Arial" w:cs="Arial"/>
        </w:rPr>
        <w:tab/>
      </w:r>
      <w:r w:rsidR="00437CBF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contribute but do not carry cash.  Art reported a current difficulty with the </w:t>
      </w:r>
      <w:proofErr w:type="spellStart"/>
      <w:r>
        <w:rPr>
          <w:rFonts w:ascii="Arial" w:eastAsia="Arial" w:hAnsi="Arial" w:cs="Arial"/>
        </w:rPr>
        <w:t>KAF</w:t>
      </w:r>
      <w:r>
        <w:rPr>
          <w:rFonts w:ascii="Arial" w:eastAsia="Arial" w:hAnsi="Arial" w:cs="Arial"/>
        </w:rPr>
        <w:t>website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for contributions.  Art and others discussed the possible of using a QCR code on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programs or the donation bucket label to facilitate non-cash contributions us</w:t>
      </w:r>
      <w:r>
        <w:rPr>
          <w:rFonts w:ascii="Arial" w:eastAsia="Arial" w:hAnsi="Arial" w:cs="Arial"/>
        </w:rPr>
        <w:t xml:space="preserve">ing smart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phones.</w:t>
      </w:r>
    </w:p>
    <w:p w:rsidR="003C1ACD" w:rsidRDefault="003C1ACD">
      <w:pPr>
        <w:pStyle w:val="ListNumber"/>
        <w:spacing w:before="0"/>
        <w:rPr>
          <w:rFonts w:ascii="Arial" w:eastAsia="Arial" w:hAnsi="Arial" w:cs="Arial"/>
        </w:rPr>
      </w:pPr>
    </w:p>
    <w:p w:rsidR="003C1ACD" w:rsidRDefault="00F479BA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There was a discussion of </w:t>
      </w:r>
      <w:r>
        <w:rPr>
          <w:rFonts w:ascii="Arial" w:hAnsi="Arial"/>
        </w:rPr>
        <w:t>“</w:t>
      </w:r>
      <w:r>
        <w:rPr>
          <w:rFonts w:ascii="Arial" w:hAnsi="Arial"/>
        </w:rPr>
        <w:t>the dancer</w:t>
      </w:r>
      <w:r>
        <w:rPr>
          <w:rFonts w:ascii="Arial" w:hAnsi="Arial"/>
        </w:rPr>
        <w:t xml:space="preserve">” </w:t>
      </w:r>
      <w:r>
        <w:rPr>
          <w:rFonts w:ascii="Arial" w:hAnsi="Arial"/>
        </w:rPr>
        <w:t xml:space="preserve">who regularly appears at these concerts as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well as many other similar community events.</w:t>
      </w:r>
      <w:proofErr w:type="gramEnd"/>
      <w:r>
        <w:rPr>
          <w:rFonts w:ascii="Arial" w:hAnsi="Arial"/>
        </w:rPr>
        <w:t xml:space="preserve">  Kyle Henke reported that City legal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counsel has determined that </w:t>
      </w:r>
      <w:proofErr w:type="gramStart"/>
      <w:r>
        <w:rPr>
          <w:rFonts w:ascii="Arial" w:hAnsi="Arial"/>
        </w:rPr>
        <w:t>this activity is protected by t</w:t>
      </w:r>
      <w:r>
        <w:rPr>
          <w:rFonts w:ascii="Arial" w:hAnsi="Arial"/>
        </w:rPr>
        <w:t>he First Amendment</w:t>
      </w:r>
      <w:proofErr w:type="gramEnd"/>
      <w:r>
        <w:rPr>
          <w:rFonts w:ascii="Arial" w:hAnsi="Arial"/>
        </w:rPr>
        <w:t xml:space="preserve"> as long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as the activity does not interfere with the concert.</w:t>
      </w:r>
    </w:p>
    <w:p w:rsidR="003C1ACD" w:rsidRDefault="003C1ACD">
      <w:pPr>
        <w:pStyle w:val="ListNumber"/>
        <w:spacing w:before="0"/>
        <w:ind w:left="1440" w:hanging="270"/>
        <w:rPr>
          <w:rFonts w:ascii="Arial" w:eastAsia="Arial" w:hAnsi="Arial" w:cs="Arial"/>
        </w:rPr>
      </w:pPr>
    </w:p>
    <w:p w:rsidR="003C1ACD" w:rsidRDefault="00F479BA">
      <w:pPr>
        <w:pStyle w:val="ListNumber"/>
        <w:spacing w:before="0"/>
        <w:ind w:left="1440" w:hanging="270"/>
        <w:rPr>
          <w:rFonts w:ascii="Arial" w:eastAsia="Arial" w:hAnsi="Arial" w:cs="Arial"/>
        </w:rPr>
      </w:pPr>
      <w:proofErr w:type="gramStart"/>
      <w:r>
        <w:rPr>
          <w:rFonts w:ascii="Arial" w:hAnsi="Arial"/>
        </w:rPr>
        <w:t>c</w:t>
      </w:r>
      <w:proofErr w:type="gramEnd"/>
      <w:r>
        <w:rPr>
          <w:rFonts w:ascii="Arial" w:hAnsi="Arial"/>
        </w:rPr>
        <w:t>. Mel Bay</w:t>
      </w:r>
      <w:r>
        <w:rPr>
          <w:rFonts w:ascii="Arial" w:hAnsi="Arial"/>
        </w:rPr>
        <w:t>—</w:t>
      </w:r>
      <w:r>
        <w:rPr>
          <w:rFonts w:ascii="Arial" w:hAnsi="Arial"/>
        </w:rPr>
        <w:t>Zoe reported that she has met with Paul Reuter from the Sheldon Theater.  She will report in detail during the next KAC meeting after the subcommittee has met a</w:t>
      </w:r>
      <w:r>
        <w:rPr>
          <w:rFonts w:ascii="Arial" w:hAnsi="Arial"/>
        </w:rPr>
        <w:t>gain.</w:t>
      </w:r>
    </w:p>
    <w:p w:rsidR="003C1ACD" w:rsidRDefault="003C1ACD">
      <w:pPr>
        <w:pStyle w:val="ListNumber"/>
        <w:spacing w:before="0"/>
        <w:ind w:left="1440" w:hanging="540"/>
        <w:rPr>
          <w:rFonts w:ascii="Arial" w:eastAsia="Arial" w:hAnsi="Arial" w:cs="Arial"/>
        </w:rPr>
      </w:pPr>
    </w:p>
    <w:p w:rsidR="003C1ACD" w:rsidRDefault="00F479BA">
      <w:pPr>
        <w:pStyle w:val="ListNumber"/>
        <w:spacing w:before="0"/>
        <w:ind w:left="1440" w:hanging="270"/>
        <w:rPr>
          <w:rFonts w:ascii="Arial" w:eastAsia="Arial" w:hAnsi="Arial" w:cs="Arial"/>
        </w:rPr>
      </w:pPr>
      <w:proofErr w:type="gramStart"/>
      <w:r>
        <w:rPr>
          <w:rFonts w:ascii="Arial" w:hAnsi="Arial"/>
        </w:rPr>
        <w:t>d</w:t>
      </w:r>
      <w:proofErr w:type="gramEnd"/>
      <w:r>
        <w:rPr>
          <w:rFonts w:ascii="Arial" w:hAnsi="Arial"/>
        </w:rPr>
        <w:t xml:space="preserve">. Public Arts Planning </w:t>
      </w:r>
      <w:r>
        <w:rPr>
          <w:rFonts w:ascii="Arial" w:hAnsi="Arial"/>
        </w:rPr>
        <w:t xml:space="preserve">— </w:t>
      </w:r>
      <w:r>
        <w:rPr>
          <w:rFonts w:ascii="Arial" w:hAnsi="Arial"/>
        </w:rPr>
        <w:t>This discussion was moved to a later time in the meeting under Unfinished Business.</w:t>
      </w:r>
    </w:p>
    <w:p w:rsidR="003C1ACD" w:rsidRDefault="00F479BA">
      <w:pPr>
        <w:pStyle w:val="ListNumber"/>
        <w:spacing w:before="0"/>
        <w:ind w:left="1440" w:hanging="270"/>
        <w:rPr>
          <w:rFonts w:ascii="Arial" w:eastAsia="Arial" w:hAnsi="Arial" w:cs="Arial"/>
        </w:rPr>
      </w:pPr>
      <w:proofErr w:type="gramStart"/>
      <w:r>
        <w:rPr>
          <w:rFonts w:ascii="Arial" w:hAnsi="Arial"/>
        </w:rPr>
        <w:t>e.  Sculpture</w:t>
      </w:r>
      <w:proofErr w:type="gramEnd"/>
      <w:r>
        <w:rPr>
          <w:rFonts w:ascii="Arial" w:hAnsi="Arial"/>
        </w:rPr>
        <w:t xml:space="preserve"> on the Move </w:t>
      </w:r>
      <w:r>
        <w:rPr>
          <w:rFonts w:ascii="Arial" w:hAnsi="Arial"/>
        </w:rPr>
        <w:t>—</w:t>
      </w:r>
      <w:r>
        <w:rPr>
          <w:rFonts w:ascii="Arial" w:hAnsi="Arial"/>
        </w:rPr>
        <w:t xml:space="preserve">April reported that the only current CCA project is the mural event which will consist of displays of 4 8 foot </w:t>
      </w:r>
      <w:r>
        <w:rPr>
          <w:rFonts w:ascii="Arial" w:hAnsi="Arial"/>
        </w:rPr>
        <w:t>landscape format murals.</w:t>
      </w:r>
      <w:r>
        <w:rPr>
          <w:rFonts w:ascii="Arial" w:hAnsi="Arial"/>
        </w:rPr>
        <w:tab/>
      </w:r>
    </w:p>
    <w:p w:rsidR="003C1ACD" w:rsidRDefault="003C1ACD">
      <w:pPr>
        <w:pStyle w:val="ListNumber"/>
        <w:spacing w:before="0"/>
        <w:ind w:left="1440" w:hanging="270"/>
        <w:rPr>
          <w:rFonts w:ascii="Arial" w:eastAsia="Arial" w:hAnsi="Arial" w:cs="Arial"/>
        </w:rPr>
      </w:pPr>
    </w:p>
    <w:p w:rsidR="003C1ACD" w:rsidRDefault="00F479BA">
      <w:pPr>
        <w:pStyle w:val="ListNumber"/>
        <w:spacing w:before="0"/>
        <w:ind w:left="1440" w:hanging="270"/>
        <w:rPr>
          <w:rFonts w:ascii="Arial" w:eastAsia="Arial" w:hAnsi="Arial" w:cs="Arial"/>
        </w:rPr>
      </w:pPr>
      <w:r>
        <w:rPr>
          <w:rFonts w:ascii="Arial" w:hAnsi="Arial"/>
        </w:rPr>
        <w:t>f. Public Arts Planning</w:t>
      </w:r>
      <w:r>
        <w:rPr>
          <w:rFonts w:ascii="Arial" w:hAnsi="Arial"/>
        </w:rPr>
        <w:t>—</w:t>
      </w:r>
      <w:r>
        <w:rPr>
          <w:rFonts w:ascii="Arial" w:hAnsi="Arial"/>
        </w:rPr>
        <w:t>The Committee has nothing to report; the plan review will continue in Unfinished Business.</w:t>
      </w:r>
    </w:p>
    <w:p w:rsidR="003C1ACD" w:rsidRDefault="003C1ACD">
      <w:pPr>
        <w:pStyle w:val="ListNumber"/>
        <w:spacing w:before="0"/>
        <w:ind w:left="1440" w:hanging="270"/>
        <w:rPr>
          <w:rFonts w:ascii="Arial" w:eastAsia="Arial" w:hAnsi="Arial" w:cs="Arial"/>
        </w:rPr>
      </w:pPr>
    </w:p>
    <w:p w:rsidR="003C1ACD" w:rsidRDefault="00F479BA">
      <w:pPr>
        <w:pStyle w:val="ListNumber"/>
        <w:spacing w:before="0"/>
        <w:ind w:left="1440" w:hanging="270"/>
        <w:rPr>
          <w:rFonts w:ascii="Arial" w:eastAsia="Arial" w:hAnsi="Arial" w:cs="Arial"/>
        </w:rPr>
      </w:pPr>
      <w:proofErr w:type="gramStart"/>
      <w:r>
        <w:rPr>
          <w:rFonts w:ascii="Arial" w:hAnsi="Arial"/>
        </w:rPr>
        <w:t>f.  Sculpture</w:t>
      </w:r>
      <w:proofErr w:type="gramEnd"/>
      <w:r>
        <w:rPr>
          <w:rFonts w:ascii="Arial" w:hAnsi="Arial"/>
        </w:rPr>
        <w:t xml:space="preserve"> on the Move </w:t>
      </w:r>
      <w:r>
        <w:rPr>
          <w:rFonts w:ascii="Arial" w:hAnsi="Arial"/>
        </w:rPr>
        <w:t>—</w:t>
      </w:r>
      <w:r>
        <w:rPr>
          <w:rFonts w:ascii="Arial" w:hAnsi="Arial"/>
        </w:rPr>
        <w:t>April reported that the sponsoring group for Sculpture on the Move has a new mural pro</w:t>
      </w:r>
      <w:r>
        <w:rPr>
          <w:rFonts w:ascii="Arial" w:hAnsi="Arial"/>
        </w:rPr>
        <w:t>ject with artists creating five murals exploring their own cities. The murals will be free standing for outdoor display</w:t>
      </w:r>
      <w:r>
        <w:rPr>
          <w:rFonts w:ascii="Arial" w:eastAsia="Arial" w:hAnsi="Arial" w:cs="Arial"/>
        </w:rPr>
        <w:tab/>
      </w:r>
    </w:p>
    <w:p w:rsidR="003C1ACD" w:rsidRDefault="00F479BA">
      <w:pPr>
        <w:pStyle w:val="ListNumber"/>
        <w:spacing w:before="0"/>
        <w:ind w:left="14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C1ACD" w:rsidRDefault="00F479BA">
      <w:pPr>
        <w:pStyle w:val="ListNumber"/>
        <w:spacing w:before="0"/>
        <w:ind w:left="180" w:hanging="18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         IV. UNFINISHED BUSINESS</w:t>
      </w:r>
    </w:p>
    <w:p w:rsidR="003C1ACD" w:rsidRDefault="00F479BA">
      <w:pPr>
        <w:pStyle w:val="ListNumber"/>
        <w:spacing w:before="0"/>
        <w:ind w:left="180" w:hanging="18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</w:p>
    <w:p w:rsidR="00437CBF" w:rsidRDefault="00F479BA">
      <w:pPr>
        <w:pStyle w:val="ListNumber"/>
        <w:spacing w:before="0"/>
        <w:ind w:left="180" w:hanging="180"/>
        <w:rPr>
          <w:rFonts w:ascii="Arial" w:hAnsi="Arial"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proofErr w:type="gramStart"/>
      <w:r>
        <w:rPr>
          <w:rFonts w:ascii="Arial" w:hAnsi="Arial"/>
          <w:b/>
          <w:bCs/>
        </w:rPr>
        <w:t xml:space="preserve">a. 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Greentree</w:t>
      </w:r>
      <w:proofErr w:type="spellEnd"/>
      <w:proofErr w:type="gramEnd"/>
      <w:r>
        <w:rPr>
          <w:rFonts w:ascii="Arial" w:hAnsi="Arial"/>
        </w:rPr>
        <w:t xml:space="preserve"> Festival Participation</w:t>
      </w:r>
      <w:r>
        <w:rPr>
          <w:rFonts w:ascii="Arial" w:hAnsi="Arial"/>
        </w:rPr>
        <w:t xml:space="preserve">— </w:t>
      </w:r>
      <w:r>
        <w:rPr>
          <w:rFonts w:ascii="Arial" w:hAnsi="Arial"/>
        </w:rPr>
        <w:t xml:space="preserve">Zoe will send a </w:t>
      </w:r>
      <w:r w:rsidR="00437CBF">
        <w:rPr>
          <w:rFonts w:ascii="Arial" w:hAnsi="Arial"/>
        </w:rPr>
        <w:t xml:space="preserve">schedule to sign up for the </w:t>
      </w:r>
      <w:r w:rsidR="00437CBF">
        <w:rPr>
          <w:rFonts w:ascii="Arial" w:hAnsi="Arial"/>
        </w:rPr>
        <w:tab/>
      </w:r>
      <w:r w:rsidR="00437CBF">
        <w:rPr>
          <w:rFonts w:ascii="Arial" w:hAnsi="Arial"/>
        </w:rPr>
        <w:tab/>
      </w:r>
      <w:r w:rsidR="00437CBF">
        <w:rPr>
          <w:rFonts w:ascii="Arial" w:hAnsi="Arial"/>
        </w:rPr>
        <w:tab/>
      </w:r>
      <w:proofErr w:type="spellStart"/>
      <w:r>
        <w:rPr>
          <w:rFonts w:ascii="Arial" w:hAnsi="Arial"/>
        </w:rPr>
        <w:t>Greent</w:t>
      </w:r>
      <w:r>
        <w:rPr>
          <w:rFonts w:ascii="Arial" w:hAnsi="Arial"/>
        </w:rPr>
        <w:t>ree</w:t>
      </w:r>
      <w:proofErr w:type="spellEnd"/>
      <w:r>
        <w:rPr>
          <w:rFonts w:ascii="Arial" w:hAnsi="Arial"/>
        </w:rPr>
        <w:t xml:space="preserve"> Festival booth.  Andrew suggested that the KAC brochure could be </w:t>
      </w:r>
      <w:r>
        <w:rPr>
          <w:rFonts w:ascii="Arial" w:hAnsi="Arial"/>
        </w:rPr>
        <w:tab/>
      </w:r>
    </w:p>
    <w:p w:rsidR="003C1ACD" w:rsidRDefault="00F479BA">
      <w:pPr>
        <w:pStyle w:val="ListNumber"/>
        <w:spacing w:before="0"/>
        <w:ind w:left="180" w:hanging="180"/>
        <w:rPr>
          <w:rFonts w:ascii="Arial" w:eastAsia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updated</w:t>
      </w:r>
      <w:proofErr w:type="gramEnd"/>
      <w:r>
        <w:rPr>
          <w:rFonts w:ascii="Arial" w:hAnsi="Arial"/>
        </w:rPr>
        <w:t xml:space="preserve"> in time if Kate would be willing to give the source file to April.  April inquired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about the possibility of a placeholder in the brochure for the QCR code for donations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to the Foundation. There was a discussion of possible activities at the booth to attract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attention.  Glenda Hares will investigate the possibility of a </w:t>
      </w:r>
      <w:proofErr w:type="spellStart"/>
      <w:r>
        <w:rPr>
          <w:rFonts w:ascii="Arial" w:hAnsi="Arial"/>
        </w:rPr>
        <w:t>plein</w:t>
      </w:r>
      <w:proofErr w:type="spellEnd"/>
      <w:r>
        <w:rPr>
          <w:rFonts w:ascii="Arial" w:hAnsi="Arial"/>
        </w:rPr>
        <w:t xml:space="preserve"> air painter working </w:t>
      </w:r>
      <w:r>
        <w:rPr>
          <w:rFonts w:ascii="Arial" w:hAnsi="Arial"/>
        </w:rPr>
        <w:tab/>
      </w:r>
      <w:r>
        <w:rPr>
          <w:rFonts w:ascii="Arial" w:hAnsi="Arial"/>
        </w:rPr>
        <w:tab/>
        <w:t>at the booth.  Glenda and April both offered artwork for a raffle. Time c</w:t>
      </w:r>
      <w:r>
        <w:rPr>
          <w:rFonts w:ascii="Arial" w:hAnsi="Arial"/>
        </w:rPr>
        <w:t xml:space="preserve">onstraints and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COVID social distancing are severe constraints for the KAC participation this year.</w:t>
      </w:r>
    </w:p>
    <w:p w:rsidR="003C1ACD" w:rsidRDefault="003C1ACD">
      <w:pPr>
        <w:pStyle w:val="ListNumber"/>
        <w:spacing w:before="0"/>
        <w:ind w:left="180" w:hanging="180"/>
        <w:rPr>
          <w:rFonts w:ascii="Arial" w:eastAsia="Arial" w:hAnsi="Arial" w:cs="Arial"/>
        </w:rPr>
      </w:pPr>
    </w:p>
    <w:p w:rsidR="003C1ACD" w:rsidRDefault="00F479BA">
      <w:pPr>
        <w:pStyle w:val="ListNumber"/>
        <w:spacing w:before="0"/>
        <w:ind w:left="180" w:hanging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  <w:proofErr w:type="gramStart"/>
      <w:r>
        <w:rPr>
          <w:rFonts w:ascii="Arial" w:eastAsia="Arial" w:hAnsi="Arial" w:cs="Arial"/>
        </w:rPr>
        <w:t>b.  KPAC</w:t>
      </w:r>
      <w:proofErr w:type="gramEnd"/>
      <w:r>
        <w:rPr>
          <w:rFonts w:ascii="Arial" w:eastAsia="Arial" w:hAnsi="Arial" w:cs="Arial"/>
        </w:rPr>
        <w:t xml:space="preserve"> Visual Arts Program </w:t>
      </w:r>
      <w:r>
        <w:rPr>
          <w:rFonts w:ascii="Arial" w:hAnsi="Arial"/>
        </w:rPr>
        <w:t xml:space="preserve">— </w:t>
      </w:r>
      <w:r>
        <w:rPr>
          <w:rFonts w:ascii="Arial" w:hAnsi="Arial"/>
        </w:rPr>
        <w:t xml:space="preserve">Rick Duplissie has the space at KPAC to highlight local </w:t>
      </w:r>
      <w:r>
        <w:rPr>
          <w:rFonts w:ascii="Arial" w:hAnsi="Arial"/>
        </w:rPr>
        <w:tab/>
      </w:r>
      <w:r>
        <w:rPr>
          <w:rFonts w:ascii="Arial" w:hAnsi="Arial"/>
        </w:rPr>
        <w:tab/>
        <w:t>artists and organizations.  The Kirkwood School District</w:t>
      </w:r>
      <w:r>
        <w:rPr>
          <w:rFonts w:ascii="Arial" w:hAnsi="Arial"/>
        </w:rPr>
        <w:t xml:space="preserve"> is interested in an art show.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Zoe proposed content for a motion to implement this program.  The Mayor has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confirmed that non-commissioners can be members of a sub-committee or task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force.</w:t>
      </w:r>
    </w:p>
    <w:p w:rsidR="003C1ACD" w:rsidRDefault="003C1ACD">
      <w:pPr>
        <w:pStyle w:val="ListNumber"/>
        <w:spacing w:before="0"/>
        <w:ind w:left="180" w:hanging="180"/>
        <w:rPr>
          <w:rFonts w:ascii="Arial" w:eastAsia="Arial" w:hAnsi="Arial" w:cs="Arial"/>
        </w:rPr>
      </w:pPr>
    </w:p>
    <w:p w:rsidR="003C1ACD" w:rsidRDefault="00F479BA">
      <w:pPr>
        <w:pStyle w:val="ListNumber"/>
        <w:spacing w:before="0"/>
        <w:ind w:left="180" w:hanging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James moved that the KAC e</w:t>
      </w:r>
      <w:r>
        <w:rPr>
          <w:rFonts w:ascii="Arial" w:hAnsi="Arial"/>
        </w:rPr>
        <w:t>stablish a visual arts sub</w:t>
      </w:r>
      <w:r>
        <w:rPr>
          <w:rFonts w:ascii="Arial" w:hAnsi="Arial"/>
        </w:rPr>
        <w:t xml:space="preserve">committee </w:t>
      </w:r>
      <w:proofErr w:type="gramStart"/>
      <w:r>
        <w:rPr>
          <w:rFonts w:ascii="Arial" w:hAnsi="Arial"/>
        </w:rPr>
        <w:t>for the purpose of</w:t>
      </w:r>
      <w:proofErr w:type="gramEnd"/>
      <w:r>
        <w:rPr>
          <w:rFonts w:ascii="Arial" w:hAnsi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implementing a rotating visual arts program at the Kirkwood Performing Arts Center.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This subcommittee will meet as needed for the duration of two years and is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extendable. The committee will consist of at least two Kir</w:t>
      </w:r>
      <w:r>
        <w:rPr>
          <w:rFonts w:ascii="Arial" w:hAnsi="Arial"/>
        </w:rPr>
        <w:t xml:space="preserve">kwood Arts Commission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members.  Ellen seconded the motion.  The motion passed unanimously.  The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Commissioners will choose the outside members.  Possible sources include the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Heartland Art Club and the Greater St. Louis Arts Association.</w:t>
      </w:r>
    </w:p>
    <w:p w:rsidR="003C1ACD" w:rsidRDefault="00F479BA">
      <w:pPr>
        <w:pStyle w:val="ListNumber"/>
        <w:spacing w:before="0"/>
        <w:ind w:left="180" w:hanging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3C1ACD" w:rsidRDefault="00F479BA">
      <w:pPr>
        <w:pStyle w:val="ListNumber"/>
        <w:spacing w:before="0"/>
        <w:ind w:left="180" w:hanging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Th</w:t>
      </w:r>
      <w:r>
        <w:rPr>
          <w:rFonts w:ascii="Arial" w:eastAsia="Arial" w:hAnsi="Arial" w:cs="Arial"/>
        </w:rPr>
        <w:t xml:space="preserve">ere was a reminder to update the Chair and other commissioners on personnel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changes to all committees, sub-committees, and task forces during the regular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meeting reports.</w:t>
      </w:r>
    </w:p>
    <w:p w:rsidR="003C1ACD" w:rsidRDefault="00F479BA">
      <w:pPr>
        <w:pStyle w:val="ListNumber"/>
        <w:spacing w:before="0"/>
        <w:ind w:left="180" w:hanging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3C1ACD" w:rsidRDefault="00F479BA">
      <w:pPr>
        <w:pStyle w:val="ListNumber"/>
        <w:spacing w:before="0"/>
        <w:ind w:left="180" w:hanging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  <w:proofErr w:type="gramStart"/>
      <w:r>
        <w:rPr>
          <w:rFonts w:ascii="Arial" w:eastAsia="Arial" w:hAnsi="Arial" w:cs="Arial"/>
        </w:rPr>
        <w:t>c</w:t>
      </w:r>
      <w:proofErr w:type="gramEnd"/>
      <w:r>
        <w:rPr>
          <w:rFonts w:ascii="Arial" w:eastAsia="Arial" w:hAnsi="Arial" w:cs="Arial"/>
        </w:rPr>
        <w:t xml:space="preserve">.    Public Art Plan </w:t>
      </w:r>
      <w:r>
        <w:rPr>
          <w:rFonts w:ascii="Arial" w:hAnsi="Arial"/>
        </w:rPr>
        <w:t xml:space="preserve">— </w:t>
      </w:r>
      <w:r>
        <w:rPr>
          <w:rFonts w:ascii="Arial" w:hAnsi="Arial"/>
        </w:rPr>
        <w:t>The committee did not meet during the inter</w:t>
      </w:r>
      <w:r>
        <w:rPr>
          <w:rFonts w:ascii="Arial" w:hAnsi="Arial"/>
        </w:rPr>
        <w:t xml:space="preserve">val between KAC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meetings.  The commissioners continued to suggest edits to the plan through Page 6.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The process will continue through the subsequent meetings</w:t>
      </w:r>
    </w:p>
    <w:p w:rsidR="003C1ACD" w:rsidRDefault="003C1ACD">
      <w:pPr>
        <w:pStyle w:val="ListNumber"/>
        <w:spacing w:before="0"/>
        <w:ind w:left="180" w:hanging="180"/>
        <w:rPr>
          <w:rFonts w:ascii="Arial" w:eastAsia="Arial" w:hAnsi="Arial" w:cs="Arial"/>
          <w:b/>
          <w:bCs/>
        </w:rPr>
      </w:pPr>
    </w:p>
    <w:p w:rsidR="003C1ACD" w:rsidRDefault="00F479BA">
      <w:pPr>
        <w:pStyle w:val="ListNumber"/>
        <w:spacing w:before="0"/>
        <w:ind w:left="180" w:hanging="18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lastRenderedPageBreak/>
        <w:tab/>
        <w:t xml:space="preserve">     V.  NEW BUSINESS</w:t>
      </w:r>
    </w:p>
    <w:p w:rsidR="003C1ACD" w:rsidRDefault="00F479BA">
      <w:pPr>
        <w:pStyle w:val="ListNumber"/>
        <w:spacing w:before="0"/>
        <w:ind w:left="180" w:hanging="1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   </w:t>
      </w:r>
      <w:proofErr w:type="gramStart"/>
      <w:r>
        <w:rPr>
          <w:rFonts w:ascii="Arial" w:hAnsi="Arial"/>
        </w:rPr>
        <w:t>a.  Outdoor</w:t>
      </w:r>
      <w:proofErr w:type="gramEnd"/>
      <w:r>
        <w:rPr>
          <w:rFonts w:ascii="Arial" w:hAnsi="Arial"/>
        </w:rPr>
        <w:t xml:space="preserve"> Sculpture Sub Committee</w:t>
      </w:r>
      <w:r>
        <w:rPr>
          <w:rFonts w:ascii="Arial" w:hAnsi="Arial"/>
        </w:rPr>
        <w:t>—</w:t>
      </w:r>
      <w:r>
        <w:rPr>
          <w:rFonts w:ascii="Arial" w:hAnsi="Arial"/>
        </w:rPr>
        <w:t xml:space="preserve">This topic was tabled due to time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</w:t>
      </w:r>
      <w:r>
        <w:rPr>
          <w:rFonts w:ascii="Arial" w:hAnsi="Arial"/>
        </w:rPr>
        <w:tab/>
        <w:t xml:space="preserve">        constraints.</w:t>
      </w:r>
    </w:p>
    <w:p w:rsidR="003C1ACD" w:rsidRDefault="003C1ACD">
      <w:pPr>
        <w:pStyle w:val="ListNumber"/>
        <w:spacing w:before="0"/>
        <w:ind w:left="180" w:hanging="180"/>
        <w:rPr>
          <w:rFonts w:ascii="Arial" w:eastAsia="Arial" w:hAnsi="Arial" w:cs="Arial"/>
        </w:rPr>
      </w:pPr>
    </w:p>
    <w:p w:rsidR="003C1ACD" w:rsidRDefault="00F479BA">
      <w:pPr>
        <w:pStyle w:val="ListNumber"/>
        <w:tabs>
          <w:tab w:val="left" w:pos="1080"/>
        </w:tabs>
        <w:spacing w:before="0"/>
        <w:ind w:left="1440" w:hanging="990"/>
        <w:rPr>
          <w:rFonts w:ascii="Arial" w:eastAsia="Arial" w:hAnsi="Arial" w:cs="Arial"/>
        </w:rPr>
      </w:pPr>
      <w:r>
        <w:rPr>
          <w:rFonts w:ascii="Arial" w:hAnsi="Arial"/>
        </w:rPr>
        <w:t xml:space="preserve">       </w:t>
      </w:r>
      <w:proofErr w:type="gramStart"/>
      <w:r>
        <w:rPr>
          <w:rFonts w:ascii="Arial" w:hAnsi="Arial"/>
        </w:rPr>
        <w:t>b.  Other</w:t>
      </w:r>
      <w:proofErr w:type="gramEnd"/>
      <w:r>
        <w:rPr>
          <w:rFonts w:ascii="Arial" w:hAnsi="Arial"/>
        </w:rPr>
        <w:t xml:space="preserve"> Matters</w:t>
      </w:r>
      <w:r>
        <w:rPr>
          <w:rFonts w:ascii="Arial" w:hAnsi="Arial"/>
        </w:rPr>
        <w:t>—</w:t>
      </w:r>
      <w:r>
        <w:rPr>
          <w:rFonts w:ascii="Arial" w:hAnsi="Arial"/>
        </w:rPr>
        <w:t>No other matters were up for discussion.</w:t>
      </w:r>
    </w:p>
    <w:p w:rsidR="003C1ACD" w:rsidRDefault="003C1ACD">
      <w:pPr>
        <w:pStyle w:val="ListNumber"/>
        <w:tabs>
          <w:tab w:val="left" w:pos="1080"/>
        </w:tabs>
        <w:spacing w:before="0"/>
        <w:ind w:left="1440" w:hanging="990"/>
        <w:rPr>
          <w:rFonts w:ascii="Arial" w:eastAsia="Arial" w:hAnsi="Arial" w:cs="Arial"/>
        </w:rPr>
      </w:pPr>
    </w:p>
    <w:p w:rsidR="003C1ACD" w:rsidRDefault="003C1ACD">
      <w:pPr>
        <w:pStyle w:val="ListNumber"/>
        <w:tabs>
          <w:tab w:val="left" w:pos="1080"/>
        </w:tabs>
        <w:spacing w:before="0"/>
        <w:ind w:left="1440" w:hanging="990"/>
        <w:rPr>
          <w:rFonts w:ascii="Arial" w:eastAsia="Arial" w:hAnsi="Arial" w:cs="Arial"/>
          <w:b/>
          <w:bCs/>
        </w:rPr>
      </w:pPr>
    </w:p>
    <w:p w:rsidR="003C1ACD" w:rsidRDefault="00F479BA">
      <w:pPr>
        <w:pStyle w:val="ListNumber"/>
        <w:tabs>
          <w:tab w:val="left" w:pos="1080"/>
        </w:tabs>
        <w:spacing w:before="0"/>
        <w:ind w:left="1440" w:hanging="99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VI</w:t>
      </w:r>
      <w:proofErr w:type="gramStart"/>
      <w:r>
        <w:rPr>
          <w:rFonts w:ascii="Arial" w:hAnsi="Arial"/>
          <w:b/>
          <w:bCs/>
        </w:rPr>
        <w:t>.  KPAC</w:t>
      </w:r>
      <w:proofErr w:type="gramEnd"/>
      <w:r>
        <w:rPr>
          <w:rFonts w:ascii="Arial" w:hAnsi="Arial"/>
          <w:b/>
          <w:bCs/>
        </w:rPr>
        <w:t xml:space="preserve"> GM REPORT</w:t>
      </w:r>
      <w:r>
        <w:rPr>
          <w:rFonts w:ascii="Arial" w:hAnsi="Arial"/>
        </w:rPr>
        <w:t>—</w:t>
      </w:r>
      <w:r>
        <w:rPr>
          <w:rFonts w:ascii="Arial" w:hAnsi="Arial"/>
        </w:rPr>
        <w:t xml:space="preserve">This report was shortened due to time constraints.  </w:t>
      </w:r>
      <w:r>
        <w:rPr>
          <w:rFonts w:ascii="Arial" w:hAnsi="Arial"/>
        </w:rPr>
        <w:t>“</w:t>
      </w:r>
      <w:r>
        <w:rPr>
          <w:rFonts w:ascii="Arial" w:hAnsi="Arial"/>
        </w:rPr>
        <w:t>Always, Patsy Cline</w:t>
      </w:r>
      <w:r>
        <w:rPr>
          <w:rFonts w:ascii="Arial" w:hAnsi="Arial"/>
        </w:rPr>
        <w:t xml:space="preserve">” </w:t>
      </w:r>
      <w:r>
        <w:rPr>
          <w:rFonts w:ascii="Arial" w:hAnsi="Arial"/>
        </w:rPr>
        <w:t>continues through</w:t>
      </w:r>
      <w:r>
        <w:rPr>
          <w:rFonts w:ascii="Arial" w:hAnsi="Arial"/>
        </w:rPr>
        <w:t xml:space="preserve"> September 5.  An important announcement </w:t>
      </w:r>
      <w:proofErr w:type="gramStart"/>
      <w:r>
        <w:rPr>
          <w:rFonts w:ascii="Arial" w:hAnsi="Arial"/>
        </w:rPr>
        <w:t>will be made</w:t>
      </w:r>
      <w:proofErr w:type="gramEnd"/>
      <w:r>
        <w:rPr>
          <w:rFonts w:ascii="Arial" w:hAnsi="Arial"/>
        </w:rPr>
        <w:t xml:space="preserve"> tomorrow through the press and social media.  [This was the announcement that the musical </w:t>
      </w:r>
      <w:r>
        <w:rPr>
          <w:rFonts w:ascii="Arial" w:hAnsi="Arial"/>
        </w:rPr>
        <w:t>“</w:t>
      </w:r>
      <w:r>
        <w:rPr>
          <w:rFonts w:ascii="Arial" w:hAnsi="Arial"/>
        </w:rPr>
        <w:t>The Karate Kid</w:t>
      </w:r>
      <w:r>
        <w:rPr>
          <w:rFonts w:ascii="Arial" w:hAnsi="Arial"/>
        </w:rPr>
        <w:t xml:space="preserve">” </w:t>
      </w:r>
      <w:r>
        <w:rPr>
          <w:rFonts w:ascii="Arial" w:hAnsi="Arial"/>
        </w:rPr>
        <w:t>will open in the KPAC prior to the NY Broadway run.]</w:t>
      </w:r>
    </w:p>
    <w:p w:rsidR="003C1ACD" w:rsidRDefault="00F479BA">
      <w:pPr>
        <w:pStyle w:val="BodyA"/>
        <w:ind w:left="1080"/>
        <w:rPr>
          <w:rFonts w:ascii="Arial" w:eastAsia="Arial" w:hAnsi="Arial" w:cs="Arial"/>
        </w:rPr>
      </w:pPr>
      <w:r>
        <w:rPr>
          <w:rFonts w:ascii="Arial" w:hAnsi="Arial"/>
        </w:rPr>
        <w:t xml:space="preserve">  </w:t>
      </w:r>
    </w:p>
    <w:p w:rsidR="003C1ACD" w:rsidRDefault="00F479BA">
      <w:pPr>
        <w:pStyle w:val="ListNumber"/>
        <w:tabs>
          <w:tab w:val="left" w:pos="90"/>
          <w:tab w:val="left" w:pos="810"/>
          <w:tab w:val="left" w:pos="990"/>
        </w:tabs>
        <w:spacing w:before="0"/>
        <w:ind w:left="180"/>
        <w:rPr>
          <w:rFonts w:ascii="Arial" w:eastAsia="Arial" w:hAnsi="Arial" w:cs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b/>
          <w:bCs/>
        </w:rPr>
        <w:t>VII</w:t>
      </w:r>
      <w:proofErr w:type="gramStart"/>
      <w:r>
        <w:rPr>
          <w:rFonts w:ascii="Arial" w:hAnsi="Arial"/>
          <w:b/>
          <w:bCs/>
        </w:rPr>
        <w:t>.  ARTS</w:t>
      </w:r>
      <w:proofErr w:type="gramEnd"/>
      <w:r>
        <w:rPr>
          <w:rFonts w:ascii="Arial" w:hAnsi="Arial"/>
          <w:b/>
          <w:bCs/>
        </w:rPr>
        <w:t xml:space="preserve"> COMMISSION CHAIR REPORT </w:t>
      </w:r>
      <w:r>
        <w:rPr>
          <w:rFonts w:ascii="Arial" w:hAnsi="Arial"/>
          <w:b/>
          <w:bCs/>
        </w:rPr>
        <w:t xml:space="preserve">— </w:t>
      </w:r>
      <w:r>
        <w:rPr>
          <w:rFonts w:ascii="Arial" w:hAnsi="Arial"/>
        </w:rPr>
        <w:t xml:space="preserve">Zoe reported that Laurie Asche will give the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KAC a Sunshine Law training.</w:t>
      </w:r>
    </w:p>
    <w:p w:rsidR="003C1ACD" w:rsidRDefault="00F479BA">
      <w:pPr>
        <w:pStyle w:val="ListNumber"/>
        <w:tabs>
          <w:tab w:val="left" w:pos="90"/>
          <w:tab w:val="left" w:pos="810"/>
          <w:tab w:val="left" w:pos="990"/>
        </w:tabs>
        <w:spacing w:before="0"/>
        <w:ind w:left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C1ACD" w:rsidRDefault="00F479BA">
      <w:pPr>
        <w:pStyle w:val="ListNumber"/>
        <w:tabs>
          <w:tab w:val="left" w:pos="90"/>
          <w:tab w:val="left" w:pos="810"/>
          <w:tab w:val="left" w:pos="990"/>
        </w:tabs>
        <w:spacing w:before="0"/>
        <w:ind w:left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There was a discussion of updates needed for the KAC page on the City website.  Art at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the Station </w:t>
      </w:r>
      <w:proofErr w:type="gramStart"/>
      <w:r>
        <w:rPr>
          <w:rFonts w:ascii="Arial" w:eastAsia="Arial" w:hAnsi="Arial" w:cs="Arial"/>
        </w:rPr>
        <w:t>should probably be removed</w:t>
      </w:r>
      <w:proofErr w:type="gramEnd"/>
      <w:r>
        <w:rPr>
          <w:rFonts w:ascii="Arial" w:eastAsia="Arial" w:hAnsi="Arial" w:cs="Arial"/>
        </w:rPr>
        <w:t xml:space="preserve"> due to the lengthy renovation. Photos of new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activities need to replace the current outdated ones.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3C1ACD" w:rsidRDefault="003C1ACD">
      <w:pPr>
        <w:pStyle w:val="ListNumber"/>
        <w:tabs>
          <w:tab w:val="left" w:pos="90"/>
          <w:tab w:val="left" w:pos="810"/>
          <w:tab w:val="left" w:pos="990"/>
        </w:tabs>
        <w:spacing w:before="0"/>
        <w:ind w:left="180"/>
        <w:rPr>
          <w:rFonts w:ascii="Arial" w:eastAsia="Arial" w:hAnsi="Arial" w:cs="Arial"/>
        </w:rPr>
      </w:pPr>
    </w:p>
    <w:p w:rsidR="003C1ACD" w:rsidRDefault="00F479BA">
      <w:pPr>
        <w:pStyle w:val="BodyA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</w:t>
      </w:r>
    </w:p>
    <w:p w:rsidR="003C1ACD" w:rsidRDefault="00F479BA">
      <w:pPr>
        <w:pStyle w:val="ListNumber"/>
        <w:tabs>
          <w:tab w:val="clear" w:pos="180"/>
          <w:tab w:val="left" w:pos="90"/>
          <w:tab w:val="left" w:pos="810"/>
        </w:tabs>
        <w:spacing w:before="0"/>
        <w:ind w:left="1080" w:hanging="1080"/>
        <w:rPr>
          <w:rFonts w:ascii="Arial" w:eastAsia="Arial" w:hAnsi="Arial" w:cs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  <w:b/>
          <w:bCs/>
        </w:rPr>
        <w:t xml:space="preserve"> VIII. ARTS COMMISSION STAFF LIAISON REPORT</w:t>
      </w:r>
      <w:r>
        <w:rPr>
          <w:rFonts w:ascii="Arial" w:hAnsi="Arial"/>
          <w:b/>
          <w:bCs/>
        </w:rPr>
        <w:t xml:space="preserve">— </w:t>
      </w:r>
      <w:proofErr w:type="gramStart"/>
      <w:r>
        <w:rPr>
          <w:rFonts w:ascii="Arial" w:hAnsi="Arial"/>
        </w:rPr>
        <w:t>This</w:t>
      </w:r>
      <w:proofErr w:type="gramEnd"/>
      <w:r>
        <w:rPr>
          <w:rFonts w:ascii="Arial" w:hAnsi="Arial"/>
        </w:rPr>
        <w:t xml:space="preserve"> report was tabled due to constraints.</w:t>
      </w:r>
    </w:p>
    <w:p w:rsidR="003C1ACD" w:rsidRDefault="00F479BA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3C1ACD" w:rsidRDefault="00F479BA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        XI. ADJOURNMENT</w:t>
      </w:r>
      <w:r>
        <w:rPr>
          <w:rFonts w:ascii="Arial" w:hAnsi="Arial"/>
        </w:rPr>
        <w:t xml:space="preserve"> –</w:t>
      </w:r>
      <w:r>
        <w:rPr>
          <w:rFonts w:ascii="Arial" w:hAnsi="Arial"/>
        </w:rPr>
        <w:t>- The meeting adjourned at 6:45 PM.</w:t>
      </w:r>
    </w:p>
    <w:p w:rsidR="003C1ACD" w:rsidRDefault="003C1ACD">
      <w:pPr>
        <w:pStyle w:val="ListNumber"/>
        <w:spacing w:before="0"/>
        <w:rPr>
          <w:rFonts w:ascii="Arial" w:eastAsia="Arial" w:hAnsi="Arial" w:cs="Arial"/>
        </w:rPr>
      </w:pPr>
    </w:p>
    <w:p w:rsidR="003C1ACD" w:rsidRDefault="003C1ACD">
      <w:pPr>
        <w:pStyle w:val="ListNumber"/>
        <w:spacing w:before="0"/>
        <w:ind w:left="180" w:hanging="180"/>
        <w:rPr>
          <w:rFonts w:ascii="Arial" w:eastAsia="Arial" w:hAnsi="Arial" w:cs="Arial"/>
          <w:b/>
          <w:bCs/>
        </w:rPr>
      </w:pPr>
    </w:p>
    <w:p w:rsidR="003C1ACD" w:rsidRDefault="00F479BA">
      <w:pPr>
        <w:pStyle w:val="ListNumber"/>
        <w:spacing w:before="0"/>
        <w:ind w:left="180" w:hanging="18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  <w:t xml:space="preserve">         NEXT MEETING DATE:  Sept</w:t>
      </w:r>
      <w:r>
        <w:rPr>
          <w:rFonts w:ascii="Arial" w:eastAsia="Arial" w:hAnsi="Arial" w:cs="Arial"/>
          <w:b/>
          <w:bCs/>
        </w:rPr>
        <w:t xml:space="preserve">ember 21, 2021.  Format to </w:t>
      </w:r>
      <w:proofErr w:type="gramStart"/>
      <w:r>
        <w:rPr>
          <w:rFonts w:ascii="Arial" w:eastAsia="Arial" w:hAnsi="Arial" w:cs="Arial"/>
          <w:b/>
          <w:bCs/>
        </w:rPr>
        <w:t>be determined</w:t>
      </w:r>
      <w:proofErr w:type="gramEnd"/>
      <w:r>
        <w:rPr>
          <w:rFonts w:ascii="Arial" w:eastAsia="Arial" w:hAnsi="Arial" w:cs="Arial"/>
          <w:b/>
          <w:bCs/>
        </w:rPr>
        <w:t xml:space="preserve"> by City policy.</w:t>
      </w:r>
    </w:p>
    <w:p w:rsidR="003C1ACD" w:rsidRDefault="003C1ACD">
      <w:pPr>
        <w:pStyle w:val="ListNumber"/>
        <w:spacing w:before="0"/>
        <w:ind w:left="180" w:hanging="180"/>
        <w:rPr>
          <w:rFonts w:ascii="Arial" w:eastAsia="Arial" w:hAnsi="Arial" w:cs="Arial"/>
          <w:b/>
          <w:bCs/>
        </w:rPr>
      </w:pPr>
    </w:p>
    <w:p w:rsidR="003C1ACD" w:rsidRDefault="00F479BA">
      <w:pPr>
        <w:pStyle w:val="ListNumber"/>
        <w:spacing w:before="0"/>
        <w:ind w:left="180" w:hanging="18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</w:p>
    <w:p w:rsidR="003C1ACD" w:rsidRDefault="00F479BA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 </w:t>
      </w:r>
    </w:p>
    <w:p w:rsidR="003C1ACD" w:rsidRDefault="00F479BA">
      <w:pPr>
        <w:pStyle w:val="BodyA"/>
        <w:jc w:val="both"/>
        <w:rPr>
          <w:rFonts w:ascii="Arial" w:eastAsia="Arial" w:hAnsi="Arial" w:cs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 xml:space="preserve">   Staff Liaison:   Kyle Henke. Phone:  314-822-5856 Email:  henkekk@kirkwoodmo.org</w:t>
      </w:r>
    </w:p>
    <w:p w:rsidR="003C1ACD" w:rsidRDefault="003C1ACD">
      <w:pPr>
        <w:pStyle w:val="BodyA"/>
        <w:ind w:left="360"/>
        <w:jc w:val="both"/>
        <w:rPr>
          <w:rFonts w:ascii="Arial" w:eastAsia="Arial" w:hAnsi="Arial" w:cs="Arial"/>
          <w:b/>
          <w:bCs/>
        </w:rPr>
      </w:pPr>
    </w:p>
    <w:p w:rsidR="003C1ACD" w:rsidRDefault="00F479BA">
      <w:pPr>
        <w:pStyle w:val="BodyA"/>
        <w:jc w:val="both"/>
        <w:rPr>
          <w:rFonts w:ascii="Arial" w:eastAsia="Arial" w:hAnsi="Arial" w:cs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 xml:space="preserve">   Chair:  Zoe Perkins   </w:t>
      </w:r>
    </w:p>
    <w:p w:rsidR="003C1ACD" w:rsidRDefault="003C1ACD">
      <w:pPr>
        <w:pStyle w:val="BodyA"/>
        <w:ind w:left="360"/>
        <w:jc w:val="both"/>
        <w:rPr>
          <w:rFonts w:ascii="Arial" w:eastAsia="Arial" w:hAnsi="Arial" w:cs="Arial"/>
        </w:rPr>
      </w:pPr>
    </w:p>
    <w:p w:rsidR="003C1ACD" w:rsidRDefault="003C1ACD">
      <w:pPr>
        <w:pStyle w:val="BodyA"/>
        <w:ind w:left="360"/>
        <w:rPr>
          <w:rFonts w:ascii="Arial" w:eastAsia="Arial" w:hAnsi="Arial" w:cs="Arial"/>
        </w:rPr>
      </w:pPr>
    </w:p>
    <w:p w:rsidR="003C1ACD" w:rsidRDefault="003C1ACD">
      <w:pPr>
        <w:pStyle w:val="BodyA"/>
        <w:ind w:left="360"/>
        <w:rPr>
          <w:rFonts w:ascii="Arial" w:eastAsia="Arial" w:hAnsi="Arial" w:cs="Arial"/>
        </w:rPr>
      </w:pPr>
    </w:p>
    <w:p w:rsidR="003C1ACD" w:rsidRDefault="003C1ACD">
      <w:pPr>
        <w:pStyle w:val="BodyA"/>
        <w:ind w:left="360"/>
        <w:rPr>
          <w:rFonts w:ascii="Arial" w:eastAsia="Arial" w:hAnsi="Arial" w:cs="Arial"/>
        </w:rPr>
      </w:pPr>
    </w:p>
    <w:p w:rsidR="003C1ACD" w:rsidRDefault="003C1ACD">
      <w:pPr>
        <w:pStyle w:val="BodyA"/>
        <w:ind w:left="360"/>
        <w:rPr>
          <w:rFonts w:ascii="Arial" w:eastAsia="Arial" w:hAnsi="Arial" w:cs="Arial"/>
        </w:rPr>
      </w:pPr>
    </w:p>
    <w:p w:rsidR="003C1ACD" w:rsidRDefault="003C1ACD">
      <w:pPr>
        <w:pStyle w:val="BodyA"/>
        <w:ind w:left="360"/>
        <w:rPr>
          <w:rFonts w:ascii="Arial" w:eastAsia="Arial" w:hAnsi="Arial" w:cs="Arial"/>
        </w:rPr>
      </w:pPr>
    </w:p>
    <w:p w:rsidR="003C1ACD" w:rsidRDefault="00F479BA">
      <w:pPr>
        <w:pStyle w:val="BodyA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</w:rPr>
        <w:t>Accommodation:</w:t>
      </w:r>
      <w:r>
        <w:rPr>
          <w:rFonts w:ascii="Arial" w:hAnsi="Arial"/>
        </w:rPr>
        <w:t xml:space="preserve">  </w:t>
      </w:r>
      <w:r>
        <w:rPr>
          <w:rFonts w:ascii="Arial" w:hAnsi="Arial"/>
          <w:sz w:val="22"/>
          <w:szCs w:val="22"/>
        </w:rPr>
        <w:t>The City of Kirkwood is interested in effective communication for all persons. Persons requiring an accommodation to attend and participate in the meeting should contact the City Clerk at 314-822-5802 at least 48 hours before the meeting. With advance noti</w:t>
      </w:r>
      <w:r>
        <w:rPr>
          <w:rFonts w:ascii="Arial" w:hAnsi="Arial"/>
          <w:sz w:val="22"/>
          <w:szCs w:val="22"/>
        </w:rPr>
        <w:t xml:space="preserve">ce of seven calendar </w:t>
      </w:r>
    </w:p>
    <w:p w:rsidR="003C1ACD" w:rsidRDefault="003C1ACD">
      <w:pPr>
        <w:pStyle w:val="BodyA"/>
        <w:ind w:left="360"/>
        <w:rPr>
          <w:rFonts w:ascii="Arial" w:eastAsia="Arial" w:hAnsi="Arial" w:cs="Arial"/>
          <w:sz w:val="22"/>
          <w:szCs w:val="22"/>
        </w:rPr>
      </w:pPr>
    </w:p>
    <w:p w:rsidR="003C1ACD" w:rsidRDefault="003C1ACD">
      <w:pPr>
        <w:pStyle w:val="BodyA"/>
        <w:ind w:left="360"/>
        <w:rPr>
          <w:rFonts w:ascii="Arial" w:eastAsia="Arial" w:hAnsi="Arial" w:cs="Arial"/>
          <w:sz w:val="22"/>
          <w:szCs w:val="22"/>
        </w:rPr>
      </w:pPr>
    </w:p>
    <w:p w:rsidR="003C1ACD" w:rsidRDefault="00F479BA">
      <w:pPr>
        <w:pStyle w:val="BodyA"/>
        <w:ind w:left="360"/>
      </w:pPr>
      <w:proofErr w:type="gramStart"/>
      <w:r>
        <w:rPr>
          <w:rFonts w:ascii="Arial" w:hAnsi="Arial"/>
          <w:sz w:val="22"/>
          <w:szCs w:val="22"/>
        </w:rPr>
        <w:t>days</w:t>
      </w:r>
      <w:proofErr w:type="gramEnd"/>
      <w:r>
        <w:rPr>
          <w:rFonts w:ascii="Arial" w:hAnsi="Arial"/>
          <w:sz w:val="22"/>
          <w:szCs w:val="22"/>
        </w:rPr>
        <w:t xml:space="preserve">, the City of Kirkwood will provide interpreter services at public meetings for languages other than English and for the hearing impaired. Upon request, the minutes from this meeting </w:t>
      </w:r>
      <w:proofErr w:type="gramStart"/>
      <w:r>
        <w:rPr>
          <w:rFonts w:ascii="Arial" w:hAnsi="Arial"/>
          <w:sz w:val="22"/>
          <w:szCs w:val="22"/>
        </w:rPr>
        <w:t>can be made</w:t>
      </w:r>
      <w:proofErr w:type="gramEnd"/>
      <w:r>
        <w:rPr>
          <w:rFonts w:ascii="Arial" w:hAnsi="Arial"/>
          <w:sz w:val="22"/>
          <w:szCs w:val="22"/>
        </w:rPr>
        <w:t xml:space="preserve"> available in an alternate format,</w:t>
      </w:r>
      <w:r>
        <w:rPr>
          <w:rFonts w:ascii="Arial" w:hAnsi="Arial"/>
          <w:sz w:val="22"/>
          <w:szCs w:val="22"/>
        </w:rPr>
        <w:t xml:space="preserve"> such as a CD, by calling 314-822-5802.  </w:t>
      </w:r>
    </w:p>
    <w:sectPr w:rsidR="003C1A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479BA">
      <w:r>
        <w:separator/>
      </w:r>
    </w:p>
  </w:endnote>
  <w:endnote w:type="continuationSeparator" w:id="0">
    <w:p w:rsidR="00000000" w:rsidRDefault="00F4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BA" w:rsidRDefault="00F47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CD" w:rsidRDefault="00F479BA">
    <w:pPr>
      <w:pStyle w:val="Footer"/>
    </w:pPr>
    <w:r>
      <w:fldChar w:fldCharType="begin"/>
    </w:r>
    <w:r>
      <w:instrText xml:space="preserve"> PAGE </w:instrText>
    </w:r>
    <w:r w:rsidR="00437CBF">
      <w:fldChar w:fldCharType="separate"/>
    </w:r>
    <w:r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BA" w:rsidRDefault="00F47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479BA">
      <w:r>
        <w:separator/>
      </w:r>
    </w:p>
  </w:footnote>
  <w:footnote w:type="continuationSeparator" w:id="0">
    <w:p w:rsidR="00000000" w:rsidRDefault="00F47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BA" w:rsidRDefault="00F479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CD" w:rsidRDefault="00F479BA">
    <w:pPr>
      <w:pStyle w:val="Header"/>
    </w:pPr>
    <w:sdt>
      <w:sdtPr>
        <w:id w:val="2059505646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6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7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3C1ACD" w:rsidRDefault="00F479BA">
    <w:pPr>
      <w:pStyle w:val="Header"/>
    </w:pPr>
    <w:r>
      <w:rPr>
        <w:noProof/>
      </w:rPr>
      <mc:AlternateContent>
        <mc:Choice Requires="wps">
          <w:drawing>
            <wp:inline distT="0" distB="0" distL="0" distR="0">
              <wp:extent cx="5614037" cy="1200150"/>
              <wp:effectExtent l="0" t="0" r="0" b="0"/>
              <wp:docPr id="1073741825" name="officeArt object" descr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4037" cy="12001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3C1ACD" w:rsidRDefault="00F479BA">
                          <w:pPr>
                            <w:pStyle w:val="BodyA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</w:rPr>
                            <w:t>Kirkwood Arts Commission</w:t>
                          </w:r>
                        </w:p>
                        <w:p w:rsidR="003C1ACD" w:rsidRDefault="00F479BA">
                          <w:pPr>
                            <w:pStyle w:val="BodyA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</w:rPr>
                            <w:t>Minutes</w:t>
                          </w:r>
                        </w:p>
                        <w:p w:rsidR="003C1ACD" w:rsidRDefault="00F479BA">
                          <w:pPr>
                            <w:pStyle w:val="BodyA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</w:rPr>
                            <w:t>Tuesday, August 24, 2021</w:t>
                          </w:r>
                        </w:p>
                        <w:p w:rsidR="003C1ACD" w:rsidRDefault="00F479BA">
                          <w:pPr>
                            <w:pStyle w:val="BodyA"/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</w:rPr>
                            <w:t>Zoom Meeting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5" style="width:442.0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LbR7gEAAMIDAAAOAAAAZHJzL2Uyb0RvYy54bWysU1Fv2yAQfp+0/4B4X2ynSVNZcapuVadJ&#10;01ap3Q/AGGIm4BiQ2Pn3O3CSWtvbND9g7g6+++67Y3s/Gk2OwgcFtqHVoqREWA6dsvuG/nh9+nBH&#10;SYjMdkyDFQ09iUDvd+/fbQdXiyX0oDvhCYLYUA+uoX2Mri6KwHthWFiAExaDErxhEU2/LzrPBkQ3&#10;uliW5W0xgO+cBy5CQO/jFKS7jC+l4PG7lEFEohuK3GJefV7btBa7Lav3nrle8TMN9g8sDFMWk16h&#10;Hllk5ODVX1BGcQ8BZFxwMAVIqbjINWA1VflHNS89cyLXguIEd5Up/D9Y/u347InqsHfl5mazqu6W&#10;a0osM9irid2DjwTan6gkJZ0IHMV7FWMkH2Ek66Tf4EKNMC8OgeKIbsS6+AM6kyyj9Cb9EZJgHDtx&#10;uqqfwDg617fVqrzZUMIxVmFzq3XuT/F23fkQPwswJG0a6hOpBMuOX0NEKnj0ciS5LTwprXOLtSVD&#10;Qt2UmJsznDSp2XR5dsqoiNOolWnoqkxfqgNBtU1wIs/TOVOqeqou7eLYjmcpWuhOqMSAM9XQ8OvA&#10;vKBEf7HYtNV6U+F7iHPDz412btiD+QQ4thUlzPIeUPgL4YdDBKlyxSn7lBKZJgMHJXM+D3WaxLmd&#10;T709vd1vAAAA//8DAFBLAwQUAAYACAAAACEA2F9Yl90AAAAFAQAADwAAAGRycy9kb3ducmV2Lnht&#10;bEyPwU7DMBBE70j8g7VI3KhThFAa4lRABYieaEsP3Jx4m6S111HstOHvu3CBy0irGc28zeejs+KI&#10;fWg9KZhOEhBIlTct1Qo+Ny83KYgQNRltPaGCbwwwLy4vcp0Zf6IVHtexFlxCIdMKmhi7TMpQNeh0&#10;mPgOib2d752OfPa1NL0+cbmz8jZJ7qXTLfFCozt8brA6rAen4H05264WW7vZfbztS4uLp+HrdVTq&#10;+mp8fAARcYx/YfjBZ3QomKn0A5kgrAJ+JP4qe2l6NwVRciidJSCLXP6nL84AAAD//wMAUEsBAi0A&#10;FAAGAAgAAAAhALaDOJL+AAAA4QEAABMAAAAAAAAAAAAAAAAAAAAAAFtDb250ZW50X1R5cGVzXS54&#10;bWxQSwECLQAUAAYACAAAACEAOP0h/9YAAACUAQAACwAAAAAAAAAAAAAAAAAvAQAAX3JlbHMvLnJl&#10;bHNQSwECLQAUAAYACAAAACEAfyi20e4BAADCAwAADgAAAAAAAAAAAAAAAAAuAgAAZHJzL2Uyb0Rv&#10;Yy54bWxQSwECLQAUAAYACAAAACEA2F9Yl90AAAAFAQAADwAAAAAAAAAAAAAAAABIBAAAZHJzL2Rv&#10;d25yZXYueG1sUEsFBgAAAAAEAAQA8wAAAFIFAAAAAA==&#10;" filled="f" stroked="f" strokeweight="1pt">
              <v:stroke miterlimit="4"/>
              <v:textbox inset="1.2699mm,1.2699mm,1.2699mm,1.2699mm">
                <w:txbxContent>
                  <w:p w:rsidR="003C1ACD" w:rsidRDefault="00F479BA">
                    <w:pPr>
                      <w:pStyle w:val="BodyA"/>
                      <w:jc w:val="center"/>
                      <w:rPr>
                        <w:rFonts w:ascii="Arial" w:eastAsia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/>
                        <w:b/>
                        <w:bCs/>
                      </w:rPr>
                      <w:t>Kirkwood Arts Commission</w:t>
                    </w:r>
                  </w:p>
                  <w:p w:rsidR="003C1ACD" w:rsidRDefault="00F479BA">
                    <w:pPr>
                      <w:pStyle w:val="BodyA"/>
                      <w:jc w:val="center"/>
                      <w:rPr>
                        <w:rFonts w:ascii="Arial" w:eastAsia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/>
                        <w:b/>
                        <w:bCs/>
                      </w:rPr>
                      <w:t>Minutes</w:t>
                    </w:r>
                  </w:p>
                  <w:p w:rsidR="003C1ACD" w:rsidRDefault="00F479BA">
                    <w:pPr>
                      <w:pStyle w:val="BodyA"/>
                      <w:jc w:val="center"/>
                      <w:rPr>
                        <w:rFonts w:ascii="Arial" w:eastAsia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/>
                        <w:b/>
                        <w:bCs/>
                      </w:rPr>
                      <w:t>Tuesday, August 24, 2021</w:t>
                    </w:r>
                  </w:p>
                  <w:p w:rsidR="003C1ACD" w:rsidRDefault="00F479BA">
                    <w:pPr>
                      <w:pStyle w:val="BodyA"/>
                      <w:jc w:val="center"/>
                    </w:pPr>
                    <w:r>
                      <w:rPr>
                        <w:rFonts w:ascii="Arial" w:hAnsi="Arial"/>
                        <w:b/>
                        <w:bCs/>
                      </w:rPr>
                      <w:t>Zoom Meeting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BA" w:rsidRDefault="00F47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7549D"/>
    <w:multiLevelType w:val="hybridMultilevel"/>
    <w:tmpl w:val="022E058A"/>
    <w:numStyleLink w:val="ImportedStyle2"/>
  </w:abstractNum>
  <w:abstractNum w:abstractNumId="1" w15:restartNumberingAfterBreak="0">
    <w:nsid w:val="73F41872"/>
    <w:multiLevelType w:val="hybridMultilevel"/>
    <w:tmpl w:val="022E058A"/>
    <w:styleLink w:val="ImportedStyle2"/>
    <w:lvl w:ilvl="0" w:tplc="F5D6CF3A">
      <w:start w:val="1"/>
      <w:numFmt w:val="upperRoman"/>
      <w:lvlText w:val="%1."/>
      <w:lvlJc w:val="left"/>
      <w:pPr>
        <w:ind w:left="9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D07E5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9CADB8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38A8B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FE451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6C8E06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684D7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3278B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C6130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CD"/>
    <w:rsid w:val="003C1ACD"/>
    <w:rsid w:val="00437CBF"/>
    <w:rsid w:val="00F4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4129AC"/>
  <w15:docId w15:val="{17BDC41C-95F5-4A40-A487-86C67F28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Number">
    <w:name w:val="List Number"/>
    <w:pPr>
      <w:tabs>
        <w:tab w:val="left" w:pos="180"/>
      </w:tabs>
      <w:spacing w:before="24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Kyle K. Henke</cp:lastModifiedBy>
  <cp:revision>3</cp:revision>
  <dcterms:created xsi:type="dcterms:W3CDTF">2021-09-18T20:22:00Z</dcterms:created>
  <dcterms:modified xsi:type="dcterms:W3CDTF">2021-09-18T20:23:00Z</dcterms:modified>
</cp:coreProperties>
</file>