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6E" w:rsidRDefault="00F82597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1133475</wp:posOffset>
                </wp:positionH>
                <wp:positionV relativeFrom="page">
                  <wp:posOffset>523875</wp:posOffset>
                </wp:positionV>
                <wp:extent cx="5614037" cy="10477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047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82597" w:rsidRDefault="00F82597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B5296E" w:rsidRDefault="00F82597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Outdoor Public Art Committee Agenda</w:t>
                            </w:r>
                          </w:p>
                          <w:p w:rsidR="00B5296E" w:rsidRDefault="00F82597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Monday, April 10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2023, 4:00 p.m.</w:t>
                            </w:r>
                          </w:p>
                          <w:p w:rsidR="00B5296E" w:rsidRDefault="00F82597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Community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89.25pt;margin-top:41.25pt;width:442.05pt;height:82.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" filled="f" stroked="f" strokeweight="1pt">
                <v:stroke miterlimit="4"/>
                <v:textbox inset="1.2699mm,1.2699mm,1.2699mm,1.2699mm">
                  <w:txbxContent>
                    <w:p w:rsidR="00F82597" w:rsidRDefault="00F82597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lang w:val="fr-FR"/>
                        </w:rPr>
                      </w:pPr>
                    </w:p>
                    <w:p w:rsidR="00B5296E" w:rsidRDefault="00F82597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Outdoor Public Art Committee Agenda</w:t>
                      </w:r>
                    </w:p>
                    <w:p w:rsidR="00B5296E" w:rsidRDefault="00F82597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Monday, April 10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2023, 4:00 p.m.</w:t>
                      </w:r>
                    </w:p>
                    <w:p w:rsidR="00B5296E" w:rsidRDefault="00F82597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Kirkwood Community Center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5296E" w:rsidRDefault="00B5296E">
      <w:pPr>
        <w:pStyle w:val="BodyA"/>
        <w:rPr>
          <w:rFonts w:ascii="Arial" w:eastAsia="Arial" w:hAnsi="Arial" w:cs="Arial"/>
          <w:b/>
          <w:bCs/>
        </w:rPr>
      </w:pPr>
    </w:p>
    <w:p w:rsidR="00B5296E" w:rsidRDefault="00B5296E">
      <w:pPr>
        <w:pStyle w:val="BodyA"/>
        <w:rPr>
          <w:rFonts w:ascii="Arial" w:eastAsia="Arial" w:hAnsi="Arial" w:cs="Arial"/>
          <w:b/>
          <w:bCs/>
        </w:rPr>
      </w:pPr>
    </w:p>
    <w:p w:rsidR="00B5296E" w:rsidRDefault="00B5296E">
      <w:pPr>
        <w:pStyle w:val="BodyA"/>
        <w:rPr>
          <w:rFonts w:ascii="Arial" w:eastAsia="Arial" w:hAnsi="Arial" w:cs="Arial"/>
          <w:b/>
          <w:bCs/>
        </w:rPr>
      </w:pPr>
    </w:p>
    <w:p w:rsidR="00B5296E" w:rsidRDefault="00B5296E">
      <w:pPr>
        <w:pStyle w:val="BodyA"/>
        <w:rPr>
          <w:rFonts w:ascii="Arial" w:eastAsia="Arial" w:hAnsi="Arial" w:cs="Arial"/>
          <w:b/>
          <w:bCs/>
        </w:rPr>
      </w:pPr>
    </w:p>
    <w:p w:rsidR="00B5296E" w:rsidRDefault="00B5296E">
      <w:pPr>
        <w:pStyle w:val="BodyA"/>
        <w:rPr>
          <w:rFonts w:ascii="Arial" w:eastAsia="Arial" w:hAnsi="Arial" w:cs="Arial"/>
          <w:b/>
          <w:bCs/>
        </w:rPr>
      </w:pPr>
    </w:p>
    <w:p w:rsidR="00B5296E" w:rsidRDefault="00B5296E">
      <w:pPr>
        <w:pStyle w:val="BodyA"/>
        <w:rPr>
          <w:rFonts w:ascii="Arial" w:eastAsia="Arial" w:hAnsi="Arial" w:cs="Arial"/>
          <w:b/>
          <w:bCs/>
        </w:rPr>
      </w:pPr>
    </w:p>
    <w:p w:rsidR="00B5296E" w:rsidRDefault="00B5296E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B5296E" w:rsidRDefault="00F82597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(</w:t>
      </w:r>
      <w:proofErr w:type="gramStart"/>
      <w:r>
        <w:rPr>
          <w:rFonts w:ascii="Arial" w:hAnsi="Arial"/>
          <w:i/>
          <w:iCs/>
          <w:sz w:val="22"/>
          <w:szCs w:val="22"/>
        </w:rPr>
        <w:t>3 minute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>
        <w:rPr>
          <w:rFonts w:ascii="Arial" w:hAnsi="Arial"/>
          <w:i/>
          <w:iCs/>
          <w:sz w:val="22"/>
          <w:szCs w:val="22"/>
        </w:rPr>
        <w:t xml:space="preserve"> The Chairperson may refer any matter to staff or hold discussion during the </w:t>
      </w:r>
      <w:r>
        <w:rPr>
          <w:rFonts w:ascii="Arial" w:hAnsi="Arial"/>
          <w:i/>
          <w:iCs/>
          <w:sz w:val="22"/>
          <w:szCs w:val="22"/>
        </w:rPr>
        <w:t>“</w:t>
      </w:r>
      <w:r>
        <w:rPr>
          <w:rFonts w:ascii="Arial" w:hAnsi="Arial"/>
          <w:i/>
          <w:iCs/>
          <w:sz w:val="22"/>
          <w:szCs w:val="22"/>
        </w:rPr>
        <w:t>Other Matters</w:t>
      </w:r>
      <w:r>
        <w:rPr>
          <w:rFonts w:ascii="Arial" w:hAnsi="Arial"/>
          <w:i/>
          <w:iCs/>
          <w:sz w:val="22"/>
          <w:szCs w:val="22"/>
        </w:rPr>
        <w:t xml:space="preserve">” </w:t>
      </w:r>
      <w:r>
        <w:rPr>
          <w:rFonts w:ascii="Arial" w:hAnsi="Arial"/>
          <w:i/>
          <w:iCs/>
          <w:sz w:val="22"/>
          <w:szCs w:val="22"/>
        </w:rPr>
        <w:t>section of the meeting).</w:t>
      </w:r>
    </w:p>
    <w:p w:rsidR="00B5296E" w:rsidRDefault="00B5296E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B5296E" w:rsidRDefault="00F82597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APPROVAL OF March 13</w:t>
      </w:r>
      <w:bookmarkStart w:id="0" w:name="_GoBack"/>
      <w:bookmarkEnd w:id="0"/>
      <w:r>
        <w:rPr>
          <w:rFonts w:ascii="Arial" w:hAnsi="Arial"/>
          <w:b/>
          <w:bCs/>
        </w:rPr>
        <w:t xml:space="preserve">, 2023 MEETING MINUTES </w:t>
      </w:r>
    </w:p>
    <w:p w:rsidR="00B5296E" w:rsidRDefault="00B5296E">
      <w:pPr>
        <w:pStyle w:val="ListParagraph"/>
        <w:rPr>
          <w:rFonts w:ascii="Arial" w:eastAsia="Arial" w:hAnsi="Arial" w:cs="Arial"/>
          <w:b/>
          <w:bCs/>
        </w:rPr>
      </w:pPr>
    </w:p>
    <w:p w:rsidR="00B5296E" w:rsidRDefault="00F82597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UNFINISHED BUSINESS </w:t>
      </w: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Designate minute taker</w:t>
      </w: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KPAC outdoor site update</w:t>
      </w: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Gateway Foundation/</w:t>
      </w:r>
      <w:proofErr w:type="spellStart"/>
      <w:r>
        <w:rPr>
          <w:rFonts w:ascii="Arial" w:hAnsi="Arial"/>
        </w:rPr>
        <w:t>Nagare</w:t>
      </w:r>
      <w:proofErr w:type="spellEnd"/>
      <w:r>
        <w:rPr>
          <w:rFonts w:ascii="Arial" w:hAnsi="Arial"/>
        </w:rPr>
        <w:t xml:space="preserve"> Sculpture vote </w:t>
      </w: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Potential artists </w:t>
      </w: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Developer brochure update</w:t>
      </w: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Mural project update </w:t>
      </w:r>
      <w:proofErr w:type="spellStart"/>
      <w:r>
        <w:rPr>
          <w:rFonts w:ascii="Arial" w:hAnsi="Arial"/>
        </w:rPr>
        <w:t>update</w:t>
      </w:r>
      <w:proofErr w:type="spellEnd"/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Farmer Sculpture painting project update</w:t>
      </w:r>
    </w:p>
    <w:p w:rsidR="00B5296E" w:rsidRDefault="00B5296E">
      <w:pPr>
        <w:pStyle w:val="BodyA"/>
        <w:ind w:left="1440"/>
        <w:rPr>
          <w:rFonts w:ascii="Arial" w:eastAsia="Arial" w:hAnsi="Arial" w:cs="Arial"/>
        </w:rPr>
      </w:pPr>
    </w:p>
    <w:p w:rsidR="00B5296E" w:rsidRDefault="00F82597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NEW BUSINESS</w:t>
      </w:r>
    </w:p>
    <w:p w:rsidR="00B5296E" w:rsidRDefault="00B5296E">
      <w:pPr>
        <w:pStyle w:val="ListNumber"/>
        <w:spacing w:before="0"/>
        <w:ind w:left="1080"/>
        <w:rPr>
          <w:rFonts w:ascii="Arial" w:eastAsia="Arial" w:hAnsi="Arial" w:cs="Arial"/>
        </w:rPr>
      </w:pP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Presentation of OPAC projects to City Council</w:t>
      </w: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Actions Required Before Next meeting</w:t>
      </w:r>
    </w:p>
    <w:p w:rsidR="00B5296E" w:rsidRDefault="00F82597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Other Matters</w:t>
      </w:r>
    </w:p>
    <w:p w:rsidR="00B5296E" w:rsidRDefault="00B5296E">
      <w:pPr>
        <w:pStyle w:val="ListNumber"/>
        <w:spacing w:before="0"/>
        <w:rPr>
          <w:rFonts w:ascii="Arial" w:eastAsia="Arial" w:hAnsi="Arial" w:cs="Arial"/>
        </w:rPr>
      </w:pPr>
    </w:p>
    <w:p w:rsidR="00B5296E" w:rsidRDefault="00F82597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SUBCOMMITTEE MEMBER COMMENTS</w:t>
      </w:r>
    </w:p>
    <w:p w:rsidR="00B5296E" w:rsidRDefault="00F82597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</w:p>
    <w:p w:rsidR="00B5296E" w:rsidRDefault="00B5296E">
      <w:pPr>
        <w:pStyle w:val="BodyA"/>
        <w:jc w:val="both"/>
        <w:rPr>
          <w:rFonts w:ascii="Arial" w:eastAsia="Arial" w:hAnsi="Arial" w:cs="Arial"/>
        </w:rPr>
      </w:pPr>
    </w:p>
    <w:p w:rsidR="00B5296E" w:rsidRDefault="00F82597">
      <w:pPr>
        <w:pStyle w:val="BodyA"/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Next Meeting -TBD</w:t>
      </w:r>
    </w:p>
    <w:p w:rsidR="00B5296E" w:rsidRDefault="00B5296E">
      <w:pPr>
        <w:pStyle w:val="BodyA"/>
        <w:jc w:val="both"/>
        <w:rPr>
          <w:rFonts w:ascii="Arial" w:eastAsia="Arial" w:hAnsi="Arial" w:cs="Arial"/>
        </w:rPr>
      </w:pPr>
    </w:p>
    <w:p w:rsidR="00B5296E" w:rsidRDefault="00F82597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B5296E" w:rsidRDefault="00B5296E">
      <w:pPr>
        <w:pStyle w:val="BodyA"/>
        <w:ind w:left="360"/>
        <w:jc w:val="both"/>
        <w:rPr>
          <w:rFonts w:ascii="Arial" w:eastAsia="Arial" w:hAnsi="Arial" w:cs="Arial"/>
        </w:rPr>
      </w:pPr>
    </w:p>
    <w:p w:rsidR="00B5296E" w:rsidRDefault="00F82597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effective communication for all </w:t>
      </w:r>
      <w:proofErr w:type="gramStart"/>
      <w:r>
        <w:rPr>
          <w:rFonts w:ascii="Arial" w:hAnsi="Arial"/>
        </w:rPr>
        <w:t>persons</w:t>
      </w:r>
      <w:proofErr w:type="gramEnd"/>
      <w:r>
        <w:rPr>
          <w:rFonts w:ascii="Arial" w:hAnsi="Arial"/>
        </w:rPr>
        <w:t>. Per</w:t>
      </w:r>
      <w:r>
        <w:rPr>
          <w:rFonts w:ascii="Arial" w:hAnsi="Arial"/>
        </w:rPr>
        <w:t xml:space="preserve">sons requiring an accommodation to attend and participate in the meeting should contact the City Clerk at 314-822-5802 at least 48 hours before the meeting. With advance notice of seven calendar days, the City of Kirkwood will provide interpreter services </w:t>
      </w:r>
      <w:r>
        <w:rPr>
          <w:rFonts w:ascii="Arial" w:hAnsi="Arial"/>
        </w:rPr>
        <w:t xml:space="preserve">at public meetings for languages other than English and for the hearing impaired. Upon request, the 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such as a CD, by calling 314-822-5802.  </w:t>
      </w:r>
    </w:p>
    <w:sectPr w:rsidR="00B5296E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2597">
      <w:r>
        <w:separator/>
      </w:r>
    </w:p>
  </w:endnote>
  <w:endnote w:type="continuationSeparator" w:id="0">
    <w:p w:rsidR="00000000" w:rsidRDefault="00F8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6E" w:rsidRDefault="00B5296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2597">
      <w:r>
        <w:separator/>
      </w:r>
    </w:p>
  </w:footnote>
  <w:footnote w:type="continuationSeparator" w:id="0">
    <w:p w:rsidR="00000000" w:rsidRDefault="00F82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6E" w:rsidRDefault="00F8259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22D0"/>
    <w:multiLevelType w:val="hybridMultilevel"/>
    <w:tmpl w:val="6688F54E"/>
    <w:styleLink w:val="ImportedStyle2"/>
    <w:lvl w:ilvl="0" w:tplc="7C44D858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A34044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938026B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3E86034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A0B6DA8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70E616C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CCECFED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9084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22DCF4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764A34C9"/>
    <w:multiLevelType w:val="hybridMultilevel"/>
    <w:tmpl w:val="6688F54E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18A6DD22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1ABE0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F08888C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7A05AC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332A81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FEA3F40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A5CB822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D63FB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C2B4CA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6E"/>
    <w:rsid w:val="00B5296E"/>
    <w:rsid w:val="00F8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C6DC3"/>
  <w15:docId w15:val="{1F1B5C50-2920-407F-B9E1-B13AF8F5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K. Henke</dc:creator>
  <cp:lastModifiedBy>Kyle K. Henke</cp:lastModifiedBy>
  <cp:revision>2</cp:revision>
  <dcterms:created xsi:type="dcterms:W3CDTF">2023-04-07T14:24:00Z</dcterms:created>
  <dcterms:modified xsi:type="dcterms:W3CDTF">2023-04-07T14:24:00Z</dcterms:modified>
</cp:coreProperties>
</file>