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7218" w14:textId="06FF9402" w:rsidR="005E41BB" w:rsidRDefault="005E41BB" w:rsidP="00905038">
      <w:pPr>
        <w:ind w:left="1080" w:hanging="720"/>
      </w:pPr>
      <w:r>
        <w:t xml:space="preserve">Park Board Finance Committee Meeting </w:t>
      </w:r>
      <w:r w:rsidR="00AB34FE">
        <w:t>Minutes</w:t>
      </w:r>
    </w:p>
    <w:p w14:paraId="1322F683" w14:textId="01B1F563" w:rsidR="005E41BB" w:rsidRDefault="005E41BB" w:rsidP="00905038">
      <w:pPr>
        <w:ind w:left="1080" w:hanging="720"/>
      </w:pPr>
      <w:r>
        <w:t>January 10, 2023</w:t>
      </w:r>
    </w:p>
    <w:p w14:paraId="5B37FC07" w14:textId="77777777" w:rsidR="005E41BB" w:rsidRDefault="005E41BB" w:rsidP="00905038">
      <w:pPr>
        <w:ind w:left="1080" w:hanging="720"/>
      </w:pPr>
    </w:p>
    <w:p w14:paraId="7C2F712C" w14:textId="2D931AFB" w:rsidR="00486351" w:rsidRDefault="00905038" w:rsidP="00905038">
      <w:pPr>
        <w:pStyle w:val="ListParagraph"/>
        <w:numPr>
          <w:ilvl w:val="0"/>
          <w:numId w:val="1"/>
        </w:numPr>
      </w:pPr>
      <w:r>
        <w:t xml:space="preserve">In Attendance: Steve Ostrowski (Committee Chair), Nate Wurtz, Barbara </w:t>
      </w:r>
      <w:proofErr w:type="spellStart"/>
      <w:r>
        <w:t>Feiner</w:t>
      </w:r>
      <w:proofErr w:type="spellEnd"/>
      <w:r>
        <w:t xml:space="preserve">, Ellen Edman, Kyle Henke (Staff </w:t>
      </w:r>
      <w:proofErr w:type="spellStart"/>
      <w:r>
        <w:t>Liason</w:t>
      </w:r>
      <w:proofErr w:type="spellEnd"/>
      <w:r>
        <w:t xml:space="preserve">), Curt Carron (Park Maintenance Director), Pete </w:t>
      </w:r>
      <w:proofErr w:type="spellStart"/>
      <w:r>
        <w:t>Laufersweller</w:t>
      </w:r>
      <w:proofErr w:type="spellEnd"/>
      <w:r>
        <w:t xml:space="preserve"> (Horticulturist). Meeting started at 4:03 PM</w:t>
      </w:r>
    </w:p>
    <w:p w14:paraId="7F7EE739" w14:textId="71334410" w:rsidR="00905038" w:rsidRDefault="00905038" w:rsidP="00905038">
      <w:pPr>
        <w:pStyle w:val="ListParagraph"/>
        <w:numPr>
          <w:ilvl w:val="0"/>
          <w:numId w:val="1"/>
        </w:numPr>
      </w:pPr>
      <w:r>
        <w:t>Unfinished Business:</w:t>
      </w:r>
    </w:p>
    <w:p w14:paraId="56C71D16" w14:textId="35E2B1DF" w:rsidR="00905038" w:rsidRDefault="00905038" w:rsidP="00905038">
      <w:pPr>
        <w:pStyle w:val="ListParagraph"/>
        <w:numPr>
          <w:ilvl w:val="1"/>
          <w:numId w:val="1"/>
        </w:numPr>
      </w:pPr>
      <w:r>
        <w:t>None</w:t>
      </w:r>
    </w:p>
    <w:p w14:paraId="54CE98F8" w14:textId="2B00E390" w:rsidR="00905038" w:rsidRDefault="00905038" w:rsidP="00905038">
      <w:pPr>
        <w:pStyle w:val="ListParagraph"/>
        <w:numPr>
          <w:ilvl w:val="0"/>
          <w:numId w:val="1"/>
        </w:numPr>
      </w:pPr>
      <w:r>
        <w:t>New Business:</w:t>
      </w:r>
    </w:p>
    <w:p w14:paraId="5C26C2AF" w14:textId="6326C07D" w:rsidR="00905038" w:rsidRDefault="00905038" w:rsidP="00905038">
      <w:pPr>
        <w:pStyle w:val="ListParagraph"/>
        <w:numPr>
          <w:ilvl w:val="1"/>
          <w:numId w:val="1"/>
        </w:numPr>
      </w:pPr>
      <w:r>
        <w:t xml:space="preserve">Establish Budget Calendar - The budget packet </w:t>
      </w:r>
      <w:proofErr w:type="gramStart"/>
      <w:r>
        <w:t>will be distributed</w:t>
      </w:r>
      <w:proofErr w:type="gramEnd"/>
      <w:r>
        <w:t xml:space="preserve"> to the remainder of the Park Board at the January 23, 2023 meeting. The public hearing on the budget </w:t>
      </w:r>
      <w:proofErr w:type="gramStart"/>
      <w:r>
        <w:t>will be held</w:t>
      </w:r>
      <w:proofErr w:type="gramEnd"/>
      <w:r>
        <w:t xml:space="preserve"> at the monthly Par</w:t>
      </w:r>
      <w:bookmarkStart w:id="0" w:name="_GoBack"/>
      <w:bookmarkEnd w:id="0"/>
      <w:r>
        <w:t xml:space="preserve">k Board meeting on February 27, 2023. Passage of the Park Board budget </w:t>
      </w:r>
      <w:proofErr w:type="gramStart"/>
      <w:r>
        <w:t>will be held</w:t>
      </w:r>
      <w:proofErr w:type="gramEnd"/>
      <w:r>
        <w:t xml:space="preserve"> at the monthly Park Board meeting on March 20, 2023. Motion to approve the above timeline made by Barb, second by Nate, and motion passed.</w:t>
      </w:r>
    </w:p>
    <w:p w14:paraId="274BC03C" w14:textId="7444B320" w:rsidR="003B6791" w:rsidRDefault="00905038" w:rsidP="003B6791">
      <w:pPr>
        <w:pStyle w:val="ListParagraph"/>
        <w:numPr>
          <w:ilvl w:val="1"/>
          <w:numId w:val="1"/>
        </w:numPr>
      </w:pPr>
      <w:r>
        <w:t xml:space="preserve">Review of Draft Park Fund Budget </w:t>
      </w:r>
      <w:r w:rsidR="004154A1">
        <w:t xml:space="preserve">FY 2023-2024. The draft of the 2023-2024 budget </w:t>
      </w:r>
      <w:proofErr w:type="gramStart"/>
      <w:r w:rsidR="004154A1">
        <w:t>was reviewed</w:t>
      </w:r>
      <w:proofErr w:type="gramEnd"/>
      <w:r w:rsidR="004154A1">
        <w:t>. Increases in Personal Expenses include the addition of 1 FT park maintenance position and 5% merit will increase to 6-7.5% total based on performance. Increase in Professional Services due to need to contract out monthly mowing expense (</w:t>
      </w:r>
      <w:r w:rsidR="0081701B">
        <w:t xml:space="preserve">up to </w:t>
      </w:r>
      <w:r w:rsidR="004154A1">
        <w:t>$60K</w:t>
      </w:r>
      <w:r w:rsidR="0081701B">
        <w:t>, when next highest bidder was</w:t>
      </w:r>
      <w:r w:rsidR="004154A1">
        <w:t xml:space="preserve"> $82K)</w:t>
      </w:r>
      <w:r w:rsidR="005E033F">
        <w:t xml:space="preserve"> and battling invasive growth in parks</w:t>
      </w:r>
      <w:r w:rsidR="004154A1">
        <w:t xml:space="preserve">. </w:t>
      </w:r>
      <w:r w:rsidR="005E033F">
        <w:t>Janitorial Expense (6108) increased as additional cleaning was required based on pandemic guidelines. Building/Grounds/Mechanical (6115) sees an increase each year due to the cost to fund “donated” park benches</w:t>
      </w:r>
      <w:r w:rsidR="00485F0A">
        <w:t xml:space="preserve"> out budget funds</w:t>
      </w:r>
      <w:r w:rsidR="005E033F">
        <w:t xml:space="preserve">. This cost is then </w:t>
      </w:r>
      <w:r w:rsidR="00485F0A">
        <w:t xml:space="preserve">“offset” from the donation account. Curt wishes an alternative method could be settled upon because this puts additional strain on his ability to fund </w:t>
      </w:r>
      <w:proofErr w:type="gramStart"/>
      <w:r w:rsidR="00485F0A">
        <w:t>purchases/PO’s</w:t>
      </w:r>
      <w:proofErr w:type="gramEnd"/>
      <w:r w:rsidR="00485F0A">
        <w:t xml:space="preserve">. Other additional costs included hazardous waste removal and backflow prevention ($5K). Capital Improvement costs included several within Building Improvements (7503) such as Quarry Road resurfacing ($60K), Quarry </w:t>
      </w:r>
      <w:proofErr w:type="gramStart"/>
      <w:r w:rsidR="00485F0A">
        <w:t>park</w:t>
      </w:r>
      <w:proofErr w:type="gramEnd"/>
      <w:r w:rsidR="00485F0A">
        <w:t xml:space="preserve"> overlook ($5K), painting of ball field light standards ($7,500) and handball court structure ($2,750). Equipment costs (7505) included 1-ton dump truck ($60K) and ½-ton 4WD pickup (Curt’s truck) ($30K). Engineering Costs (7509) included Mitchell Park master plan ($10K)</w:t>
      </w:r>
      <w:r w:rsidR="003B6791">
        <w:t xml:space="preserve">, of which 10% has to </w:t>
      </w:r>
      <w:proofErr w:type="gramStart"/>
      <w:r w:rsidR="003B6791">
        <w:t>be fronted</w:t>
      </w:r>
      <w:proofErr w:type="gramEnd"/>
      <w:r w:rsidR="003B6791">
        <w:t xml:space="preserve"> by the park prior to acceptance of the grant, and Park Master Plan ($130K) for all other parks. All Capital projects are being monitored closely to ensure the fund balance ends the year between the 2/3 and </w:t>
      </w:r>
      <w:proofErr w:type="gramStart"/>
      <w:r w:rsidR="003B6791">
        <w:t>¾ balance</w:t>
      </w:r>
      <w:proofErr w:type="gramEnd"/>
      <w:r w:rsidR="003B6791">
        <w:t xml:space="preserve"> requirement adopted by the Park Board. Park Fund Balance will be at $</w:t>
      </w:r>
      <w:proofErr w:type="gramStart"/>
      <w:r w:rsidR="003B6791">
        <w:t>2,042,239 which</w:t>
      </w:r>
      <w:proofErr w:type="gramEnd"/>
      <w:r w:rsidR="003B6791">
        <w:t xml:space="preserve"> is $600K over the Park Board requirement. A new cost center </w:t>
      </w:r>
      <w:proofErr w:type="gramStart"/>
      <w:r w:rsidR="003B6791">
        <w:t>will be added</w:t>
      </w:r>
      <w:proofErr w:type="gramEnd"/>
      <w:r w:rsidR="003B6791">
        <w:t xml:space="preserve"> for Mitchell Park, as it will be updated following the completion of the Master Plan. Annual loss projected to be $119K. Motion to present the draft budget to the Park Board with minor edits made by Barb F. with a second by Ellen E. Motion passed.</w:t>
      </w:r>
    </w:p>
    <w:p w14:paraId="0A98D0A8" w14:textId="53C2AD51" w:rsidR="003B6791" w:rsidRDefault="00822ECB" w:rsidP="003B6791">
      <w:pPr>
        <w:pStyle w:val="ListParagraph"/>
        <w:numPr>
          <w:ilvl w:val="1"/>
          <w:numId w:val="1"/>
        </w:numPr>
      </w:pPr>
      <w:r>
        <w:t xml:space="preserve">Review of Draft Park Fund Five Year Capital Plan- Projects totaling $328,250 in value </w:t>
      </w:r>
      <w:proofErr w:type="gramStart"/>
      <w:r>
        <w:t>are being considered</w:t>
      </w:r>
      <w:proofErr w:type="gramEnd"/>
      <w:r>
        <w:t xml:space="preserve">. Specifics of several items </w:t>
      </w:r>
      <w:proofErr w:type="gramStart"/>
      <w:r>
        <w:t>are listed</w:t>
      </w:r>
      <w:proofErr w:type="gramEnd"/>
      <w:r>
        <w:t xml:space="preserve"> above. It should be noted that, the cost of the Master Plan ($130) </w:t>
      </w:r>
      <w:proofErr w:type="gramStart"/>
      <w:r>
        <w:t>will</w:t>
      </w:r>
      <w:proofErr w:type="gramEnd"/>
      <w:r>
        <w:t xml:space="preserve"> appear to be the main reason for the $119K annual deficit. The addition of tree trimming, at a cost of $300/HR was mentioned by Pete L. </w:t>
      </w:r>
      <w:r>
        <w:lastRenderedPageBreak/>
        <w:t xml:space="preserve">and to be discussed </w:t>
      </w:r>
      <w:proofErr w:type="gramStart"/>
      <w:r>
        <w:t>at a later date</w:t>
      </w:r>
      <w:proofErr w:type="gramEnd"/>
      <w:r>
        <w:t xml:space="preserve">. A motion to approve the draft capital budget to </w:t>
      </w:r>
      <w:proofErr w:type="gramStart"/>
      <w:r>
        <w:t>be presented</w:t>
      </w:r>
      <w:proofErr w:type="gramEnd"/>
      <w:r>
        <w:t xml:space="preserve"> to the Park Board was made by Nate W. and second by Barb F. Motion Passed.</w:t>
      </w:r>
    </w:p>
    <w:p w14:paraId="6E7FCCF9" w14:textId="13C02BDC" w:rsidR="00822ECB" w:rsidRDefault="00822ECB" w:rsidP="00822ECB">
      <w:r>
        <w:t>Meeting Adjourned at 5:06 PM.</w:t>
      </w:r>
    </w:p>
    <w:p w14:paraId="01D6834C" w14:textId="7E45F2DA" w:rsidR="003B6791" w:rsidRDefault="003B6791" w:rsidP="003B6791">
      <w:pPr>
        <w:pStyle w:val="ListParagraph"/>
        <w:ind w:left="1440"/>
      </w:pPr>
      <w:r>
        <w:t xml:space="preserve"> </w:t>
      </w:r>
    </w:p>
    <w:sectPr w:rsidR="003B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4F9FF" w14:textId="77777777" w:rsidR="00AB34FE" w:rsidRDefault="00AB34FE" w:rsidP="00AB34FE">
      <w:pPr>
        <w:spacing w:after="0" w:line="240" w:lineRule="auto"/>
      </w:pPr>
      <w:r>
        <w:separator/>
      </w:r>
    </w:p>
  </w:endnote>
  <w:endnote w:type="continuationSeparator" w:id="0">
    <w:p w14:paraId="1A60B8C1" w14:textId="77777777" w:rsidR="00AB34FE" w:rsidRDefault="00AB34FE" w:rsidP="00AB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D4DB" w14:textId="77777777" w:rsidR="00AB34FE" w:rsidRDefault="00AB3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1FA6" w14:textId="77777777" w:rsidR="00AB34FE" w:rsidRDefault="00AB3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78DC" w14:textId="77777777" w:rsidR="00AB34FE" w:rsidRDefault="00AB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FEE7" w14:textId="77777777" w:rsidR="00AB34FE" w:rsidRDefault="00AB34FE" w:rsidP="00AB34FE">
      <w:pPr>
        <w:spacing w:after="0" w:line="240" w:lineRule="auto"/>
      </w:pPr>
      <w:r>
        <w:separator/>
      </w:r>
    </w:p>
  </w:footnote>
  <w:footnote w:type="continuationSeparator" w:id="0">
    <w:p w14:paraId="25518C92" w14:textId="77777777" w:rsidR="00AB34FE" w:rsidRDefault="00AB34FE" w:rsidP="00AB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8849" w14:textId="77777777" w:rsidR="00AB34FE" w:rsidRDefault="00AB3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172416"/>
      <w:docPartObj>
        <w:docPartGallery w:val="Watermarks"/>
        <w:docPartUnique/>
      </w:docPartObj>
    </w:sdtPr>
    <w:sdtContent>
      <w:p w14:paraId="28F8C3F3" w14:textId="3EDF37E9" w:rsidR="00AB34FE" w:rsidRDefault="00AB34FE">
        <w:pPr>
          <w:pStyle w:val="Header"/>
        </w:pPr>
        <w:r>
          <w:rPr>
            <w:noProof/>
          </w:rPr>
          <w:pict w14:anchorId="3B537C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6A55" w14:textId="77777777" w:rsidR="00AB34FE" w:rsidRDefault="00AB3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1D3"/>
    <w:multiLevelType w:val="hybridMultilevel"/>
    <w:tmpl w:val="00C6259A"/>
    <w:lvl w:ilvl="0" w:tplc="3D4A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8"/>
    <w:rsid w:val="003B6791"/>
    <w:rsid w:val="004154A1"/>
    <w:rsid w:val="00485F0A"/>
    <w:rsid w:val="00486351"/>
    <w:rsid w:val="005E033F"/>
    <w:rsid w:val="005E41BB"/>
    <w:rsid w:val="0081701B"/>
    <w:rsid w:val="00822ECB"/>
    <w:rsid w:val="00905038"/>
    <w:rsid w:val="00A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0E4748"/>
  <w15:chartTrackingRefBased/>
  <w15:docId w15:val="{75148802-87B9-4CF2-A9C8-2812F5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FE"/>
  </w:style>
  <w:style w:type="paragraph" w:styleId="Footer">
    <w:name w:val="footer"/>
    <w:basedOn w:val="Normal"/>
    <w:link w:val="FooterChar"/>
    <w:uiPriority w:val="99"/>
    <w:unhideWhenUsed/>
    <w:rsid w:val="00AB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Clayco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Ostrowski</dc:creator>
  <cp:keywords/>
  <dc:description/>
  <cp:lastModifiedBy>Kyle K. Henke</cp:lastModifiedBy>
  <cp:revision>2</cp:revision>
  <cp:lastPrinted>2023-01-19T14:49:00Z</cp:lastPrinted>
  <dcterms:created xsi:type="dcterms:W3CDTF">2023-01-19T14:50:00Z</dcterms:created>
  <dcterms:modified xsi:type="dcterms:W3CDTF">2023-01-19T14:50:00Z</dcterms:modified>
</cp:coreProperties>
</file>