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33C8" w14:textId="77777777" w:rsidR="008811A3" w:rsidRDefault="00F05F44" w:rsidP="002B3BD9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Partnership sub-committee </w:t>
      </w:r>
      <w:proofErr w:type="gramStart"/>
      <w:r>
        <w:rPr>
          <w:sz w:val="28"/>
          <w:szCs w:val="28"/>
        </w:rPr>
        <w:t>Minutes  -</w:t>
      </w:r>
      <w:proofErr w:type="gramEnd"/>
      <w:r>
        <w:rPr>
          <w:sz w:val="28"/>
          <w:szCs w:val="28"/>
        </w:rPr>
        <w:t xml:space="preserve">  June 7, 2023</w:t>
      </w:r>
    </w:p>
    <w:p w14:paraId="0AB97BE5" w14:textId="4A1CA6CF" w:rsidR="00F05F44" w:rsidRDefault="00F05F44" w:rsidP="002B3BD9">
      <w:pPr>
        <w:spacing w:after="0"/>
        <w:rPr>
          <w:sz w:val="28"/>
          <w:szCs w:val="28"/>
        </w:rPr>
      </w:pPr>
      <w:r>
        <w:rPr>
          <w:sz w:val="28"/>
          <w:szCs w:val="28"/>
        </w:rPr>
        <w:t>Attendance:  Kathy Paulsen (chair)</w:t>
      </w:r>
      <w:proofErr w:type="gramStart"/>
      <w:r>
        <w:rPr>
          <w:sz w:val="28"/>
          <w:szCs w:val="28"/>
        </w:rPr>
        <w:t>,  Ellen</w:t>
      </w:r>
      <w:proofErr w:type="gramEnd"/>
      <w:r>
        <w:rPr>
          <w:sz w:val="28"/>
          <w:szCs w:val="28"/>
        </w:rPr>
        <w:t xml:space="preserve"> Edman, Chris Molitor</w:t>
      </w:r>
    </w:p>
    <w:p w14:paraId="7724B3BA" w14:textId="147514AC" w:rsidR="00F05F44" w:rsidRDefault="00F05F44">
      <w:pPr>
        <w:rPr>
          <w:sz w:val="28"/>
          <w:szCs w:val="28"/>
        </w:rPr>
      </w:pPr>
      <w:r>
        <w:rPr>
          <w:sz w:val="28"/>
          <w:szCs w:val="28"/>
        </w:rPr>
        <w:t>Staff:  Kylie Christanell, Kyle Henke</w:t>
      </w:r>
    </w:p>
    <w:p w14:paraId="0D5262EC" w14:textId="62881F0B" w:rsidR="00F05F44" w:rsidRDefault="00F05F44">
      <w:pPr>
        <w:rPr>
          <w:sz w:val="28"/>
          <w:szCs w:val="28"/>
        </w:rPr>
      </w:pPr>
      <w:r>
        <w:rPr>
          <w:sz w:val="28"/>
          <w:szCs w:val="28"/>
        </w:rPr>
        <w:t>The meeting convened at 3:03 p.m. at the Kirkwood Community Center, Rm. 202</w:t>
      </w:r>
    </w:p>
    <w:p w14:paraId="3DBBF2AD" w14:textId="7ABAE2FF" w:rsidR="00F05F44" w:rsidRPr="00F05F44" w:rsidRDefault="00F05F44" w:rsidP="00F05F4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05F44">
        <w:rPr>
          <w:sz w:val="28"/>
          <w:szCs w:val="28"/>
        </w:rPr>
        <w:t xml:space="preserve">Citizen Comments:  </w:t>
      </w:r>
    </w:p>
    <w:p w14:paraId="6840CEC5" w14:textId="77777777" w:rsidR="007253B7" w:rsidRDefault="00F05F44" w:rsidP="00F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Edward John</w:t>
      </w:r>
      <w:r w:rsidR="00C16CE4">
        <w:rPr>
          <w:sz w:val="28"/>
          <w:szCs w:val="28"/>
        </w:rPr>
        <w:t>s</w:t>
      </w:r>
      <w:r>
        <w:rPr>
          <w:sz w:val="28"/>
          <w:szCs w:val="28"/>
        </w:rPr>
        <w:t xml:space="preserve">on, 336 </w:t>
      </w:r>
      <w:proofErr w:type="spellStart"/>
      <w:r>
        <w:rPr>
          <w:sz w:val="28"/>
          <w:szCs w:val="28"/>
        </w:rPr>
        <w:t>Lilthia</w:t>
      </w:r>
      <w:proofErr w:type="spellEnd"/>
      <w:r>
        <w:rPr>
          <w:sz w:val="28"/>
          <w:szCs w:val="28"/>
        </w:rPr>
        <w:t xml:space="preserve">, Rock Hill, MO. Spoke in favor of the Youth in </w:t>
      </w:r>
    </w:p>
    <w:p w14:paraId="1D55CA07" w14:textId="61CBB68B" w:rsidR="00F05F44" w:rsidRDefault="007253B7" w:rsidP="00F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5F44">
        <w:rPr>
          <w:sz w:val="28"/>
          <w:szCs w:val="28"/>
        </w:rPr>
        <w:t>Action project, representing Keith Rawlings &amp; Masonic Lodge No. 92</w:t>
      </w:r>
    </w:p>
    <w:p w14:paraId="45D7FA49" w14:textId="77777777" w:rsidR="00F05F44" w:rsidRDefault="00F05F44" w:rsidP="00F05F44">
      <w:pPr>
        <w:spacing w:after="0"/>
        <w:rPr>
          <w:sz w:val="28"/>
          <w:szCs w:val="28"/>
        </w:rPr>
      </w:pPr>
    </w:p>
    <w:p w14:paraId="600C8F96" w14:textId="30D0AC5F" w:rsidR="00F05F44" w:rsidRDefault="00F05F44" w:rsidP="00F05F4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Approval of minutes – Oct. 29, 2021 </w:t>
      </w:r>
      <w:r w:rsidR="0007198C">
        <w:rPr>
          <w:sz w:val="28"/>
          <w:szCs w:val="28"/>
        </w:rPr>
        <w:t>Minutes</w:t>
      </w:r>
      <w:r>
        <w:rPr>
          <w:sz w:val="28"/>
          <w:szCs w:val="28"/>
        </w:rPr>
        <w:t xml:space="preserve"> were amended to add the date for the Oct. 29, 2021 minutes</w:t>
      </w:r>
      <w:r w:rsidR="0007198C">
        <w:rPr>
          <w:sz w:val="28"/>
          <w:szCs w:val="28"/>
        </w:rPr>
        <w:t xml:space="preserve">, </w:t>
      </w:r>
      <w:proofErr w:type="gramStart"/>
      <w:r w:rsidR="0007198C">
        <w:rPr>
          <w:sz w:val="28"/>
          <w:szCs w:val="28"/>
        </w:rPr>
        <w:t>then</w:t>
      </w:r>
      <w:proofErr w:type="gramEnd"/>
      <w:r w:rsidR="0007198C">
        <w:rPr>
          <w:sz w:val="28"/>
          <w:szCs w:val="28"/>
        </w:rPr>
        <w:t xml:space="preserve"> approved unanimously</w:t>
      </w:r>
      <w:r>
        <w:rPr>
          <w:sz w:val="28"/>
          <w:szCs w:val="28"/>
        </w:rPr>
        <w:t xml:space="preserve">. </w:t>
      </w:r>
      <w:r w:rsidR="0007198C">
        <w:rPr>
          <w:sz w:val="28"/>
          <w:szCs w:val="28"/>
        </w:rPr>
        <w:t>Sept. 20,2022</w:t>
      </w:r>
      <w:r>
        <w:rPr>
          <w:sz w:val="28"/>
          <w:szCs w:val="28"/>
        </w:rPr>
        <w:t xml:space="preserve"> Minutes were approved unanimously.</w:t>
      </w:r>
    </w:p>
    <w:p w14:paraId="70828B57" w14:textId="77777777" w:rsidR="00164F10" w:rsidRDefault="00164F10" w:rsidP="00164F10">
      <w:pPr>
        <w:pStyle w:val="ListParagraph"/>
        <w:spacing w:after="0"/>
        <w:ind w:left="1080"/>
        <w:rPr>
          <w:sz w:val="28"/>
          <w:szCs w:val="28"/>
        </w:rPr>
      </w:pPr>
    </w:p>
    <w:p w14:paraId="5F7AF7DD" w14:textId="1D77B41D" w:rsidR="00F05F44" w:rsidRDefault="00164F10" w:rsidP="00F05F4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Unfinished business – there was none</w:t>
      </w:r>
    </w:p>
    <w:p w14:paraId="7DC987AA" w14:textId="77777777" w:rsidR="00164F10" w:rsidRPr="00164F10" w:rsidRDefault="00164F10" w:rsidP="00164F10">
      <w:pPr>
        <w:pStyle w:val="ListParagraph"/>
        <w:rPr>
          <w:sz w:val="28"/>
          <w:szCs w:val="28"/>
        </w:rPr>
      </w:pPr>
    </w:p>
    <w:p w14:paraId="47A034EB" w14:textId="48453FD1" w:rsidR="00164F10" w:rsidRDefault="00164F10" w:rsidP="00164F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BF8BA8A" w14:textId="074C62E8" w:rsidR="00164F10" w:rsidRDefault="00164F10" w:rsidP="00164F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Webster Groves Nature Study Society – James Earl Comfort – Kiosk. </w:t>
      </w:r>
    </w:p>
    <w:p w14:paraId="41F26D57" w14:textId="60CF38CF" w:rsidR="00164F10" w:rsidRDefault="00164F10" w:rsidP="00164F1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Committee requests that the</w:t>
      </w:r>
      <w:r w:rsidR="00204676">
        <w:rPr>
          <w:sz w:val="28"/>
          <w:szCs w:val="28"/>
        </w:rPr>
        <w:t xml:space="preserve"> application move forward and that the applicants provide the</w:t>
      </w:r>
      <w:r>
        <w:rPr>
          <w:sz w:val="28"/>
          <w:szCs w:val="28"/>
        </w:rPr>
        <w:t xml:space="preserve"> specifications for the sign, materials, etc.</w:t>
      </w:r>
      <w:r w:rsidR="00204676">
        <w:rPr>
          <w:sz w:val="28"/>
          <w:szCs w:val="28"/>
        </w:rPr>
        <w:t xml:space="preserve"> </w:t>
      </w:r>
      <w:r>
        <w:rPr>
          <w:sz w:val="28"/>
          <w:szCs w:val="28"/>
        </w:rPr>
        <w:t>as well as the text of the sign.</w:t>
      </w:r>
      <w:r w:rsidR="002046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Committee requests that the last sentence of # 8 be deleted from the application</w:t>
      </w:r>
      <w:r w:rsidR="00204676">
        <w:rPr>
          <w:sz w:val="28"/>
          <w:szCs w:val="28"/>
        </w:rPr>
        <w:t xml:space="preserve">. </w:t>
      </w:r>
      <w:r w:rsidR="00F606A9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organization of the WGNS (email address/ web site)</w:t>
      </w:r>
      <w:r w:rsidR="005F7CAC">
        <w:rPr>
          <w:sz w:val="28"/>
          <w:szCs w:val="28"/>
        </w:rPr>
        <w:t xml:space="preserve"> may be included, however</w:t>
      </w:r>
      <w:proofErr w:type="gramStart"/>
      <w:r w:rsidR="005F7C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the</w:t>
      </w:r>
      <w:proofErr w:type="gramEnd"/>
      <w:r>
        <w:rPr>
          <w:sz w:val="28"/>
          <w:szCs w:val="28"/>
        </w:rPr>
        <w:t xml:space="preserve"> committee wants to avoid </w:t>
      </w:r>
      <w:r w:rsidR="00204676">
        <w:rPr>
          <w:sz w:val="28"/>
          <w:szCs w:val="28"/>
        </w:rPr>
        <w:t xml:space="preserve"> direct </w:t>
      </w:r>
      <w:r>
        <w:rPr>
          <w:sz w:val="28"/>
          <w:szCs w:val="28"/>
        </w:rPr>
        <w:t xml:space="preserve">member solicitation. The project </w:t>
      </w:r>
      <w:r w:rsidR="00204676">
        <w:rPr>
          <w:sz w:val="28"/>
          <w:szCs w:val="28"/>
        </w:rPr>
        <w:t>has educational value</w:t>
      </w:r>
      <w:r>
        <w:rPr>
          <w:sz w:val="28"/>
          <w:szCs w:val="28"/>
        </w:rPr>
        <w:t xml:space="preserve"> and </w:t>
      </w:r>
      <w:r w:rsidR="005F7CAC">
        <w:rPr>
          <w:sz w:val="28"/>
          <w:szCs w:val="28"/>
        </w:rPr>
        <w:t>as such has</w:t>
      </w:r>
      <w:r>
        <w:rPr>
          <w:sz w:val="28"/>
          <w:szCs w:val="28"/>
        </w:rPr>
        <w:t xml:space="preserve"> </w:t>
      </w:r>
      <w:r w:rsidR="00204676">
        <w:rPr>
          <w:sz w:val="28"/>
          <w:szCs w:val="28"/>
        </w:rPr>
        <w:t>potential to attract new</w:t>
      </w:r>
      <w:r>
        <w:rPr>
          <w:sz w:val="28"/>
          <w:szCs w:val="28"/>
        </w:rPr>
        <w:t xml:space="preserve"> members. </w:t>
      </w:r>
      <w:r w:rsidR="00204676">
        <w:rPr>
          <w:sz w:val="28"/>
          <w:szCs w:val="28"/>
        </w:rPr>
        <w:t>Ellen Edman suggests that a QR code be incorporated for each bird identified in the kiosk. Kyle Henke stated that installation by maintenance staff should not be a problem;  Kyle</w:t>
      </w:r>
      <w:r w:rsidR="008059C2">
        <w:rPr>
          <w:sz w:val="28"/>
          <w:szCs w:val="28"/>
        </w:rPr>
        <w:t xml:space="preserve"> stated</w:t>
      </w:r>
      <w:r w:rsidR="00204676">
        <w:rPr>
          <w:sz w:val="28"/>
          <w:szCs w:val="28"/>
        </w:rPr>
        <w:t xml:space="preserve"> it is important that the applicants understand that the Park Department cannot be responsible for damage to the kiosk due to vandalism. </w:t>
      </w:r>
    </w:p>
    <w:p w14:paraId="0D624152" w14:textId="77777777" w:rsidR="00537358" w:rsidRDefault="00537358" w:rsidP="00164F10">
      <w:pPr>
        <w:pStyle w:val="ListParagraph"/>
        <w:ind w:left="1080"/>
        <w:rPr>
          <w:sz w:val="28"/>
          <w:szCs w:val="28"/>
        </w:rPr>
      </w:pPr>
    </w:p>
    <w:p w14:paraId="7383BA23" w14:textId="77777777" w:rsidR="00E93B8B" w:rsidRDefault="00E93B8B" w:rsidP="00164F10">
      <w:pPr>
        <w:pStyle w:val="ListParagraph"/>
        <w:ind w:left="1080"/>
        <w:rPr>
          <w:sz w:val="28"/>
          <w:szCs w:val="28"/>
        </w:rPr>
      </w:pPr>
    </w:p>
    <w:p w14:paraId="1DC1F978" w14:textId="33901DBE" w:rsidR="00260DFB" w:rsidRDefault="00260DFB" w:rsidP="0053735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Youth in Action – Napolean B. Morris – Headstone Replacement</w:t>
      </w:r>
    </w:p>
    <w:p w14:paraId="1D7858A6" w14:textId="73CF1C7A" w:rsidR="002B23DC" w:rsidRDefault="00085D86" w:rsidP="0053735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Kylie Christanell gave a report on her efforts to get </w:t>
      </w:r>
      <w:r w:rsidR="00394059">
        <w:rPr>
          <w:sz w:val="28"/>
          <w:szCs w:val="28"/>
        </w:rPr>
        <w:t>more information about</w:t>
      </w:r>
      <w:r w:rsidR="00FB7FF9">
        <w:rPr>
          <w:sz w:val="28"/>
          <w:szCs w:val="28"/>
        </w:rPr>
        <w:t xml:space="preserve"> the </w:t>
      </w:r>
      <w:r w:rsidR="00394059">
        <w:rPr>
          <w:sz w:val="28"/>
          <w:szCs w:val="28"/>
        </w:rPr>
        <w:t>application</w:t>
      </w:r>
      <w:r w:rsidR="00FB7FF9">
        <w:rPr>
          <w:sz w:val="28"/>
          <w:szCs w:val="28"/>
        </w:rPr>
        <w:t xml:space="preserve"> process</w:t>
      </w:r>
      <w:r w:rsidR="00394059">
        <w:rPr>
          <w:sz w:val="28"/>
          <w:szCs w:val="28"/>
        </w:rPr>
        <w:t xml:space="preserve"> </w:t>
      </w:r>
      <w:r w:rsidR="00FB7FF9">
        <w:rPr>
          <w:sz w:val="28"/>
          <w:szCs w:val="28"/>
        </w:rPr>
        <w:t xml:space="preserve">to submit </w:t>
      </w:r>
      <w:r w:rsidR="00394059">
        <w:rPr>
          <w:sz w:val="28"/>
          <w:szCs w:val="28"/>
        </w:rPr>
        <w:t xml:space="preserve">Quinette Cemetery to the National </w:t>
      </w:r>
      <w:r w:rsidR="006658EA">
        <w:rPr>
          <w:sz w:val="28"/>
          <w:szCs w:val="28"/>
        </w:rPr>
        <w:t xml:space="preserve">Historic Registrar. Kylie has had trouble getting calls returned </w:t>
      </w:r>
      <w:r w:rsidR="00C26A73">
        <w:rPr>
          <w:sz w:val="28"/>
          <w:szCs w:val="28"/>
        </w:rPr>
        <w:t xml:space="preserve">at </w:t>
      </w:r>
      <w:r w:rsidR="00C26A73">
        <w:rPr>
          <w:sz w:val="28"/>
          <w:szCs w:val="28"/>
        </w:rPr>
        <w:lastRenderedPageBreak/>
        <w:t>the state level,</w:t>
      </w:r>
      <w:r w:rsidR="000F7983">
        <w:rPr>
          <w:sz w:val="28"/>
          <w:szCs w:val="28"/>
        </w:rPr>
        <w:t xml:space="preserve"> and</w:t>
      </w:r>
      <w:r w:rsidR="00C26A73">
        <w:rPr>
          <w:sz w:val="28"/>
          <w:szCs w:val="28"/>
        </w:rPr>
        <w:t xml:space="preserve"> has recently found out that it is very difficult to get a cemetery approved for the National Historic Registry.  </w:t>
      </w:r>
      <w:r w:rsidR="00553DE6">
        <w:rPr>
          <w:sz w:val="28"/>
          <w:szCs w:val="28"/>
        </w:rPr>
        <w:t xml:space="preserve">It may take several applications, </w:t>
      </w:r>
      <w:r w:rsidR="001F780B">
        <w:rPr>
          <w:sz w:val="28"/>
          <w:szCs w:val="28"/>
        </w:rPr>
        <w:t xml:space="preserve">and there is no guarantee that it will be approved.  </w:t>
      </w:r>
      <w:r w:rsidR="00227C8E">
        <w:rPr>
          <w:sz w:val="28"/>
          <w:szCs w:val="28"/>
        </w:rPr>
        <w:t xml:space="preserve">Approval is not based on the importance of the people buried there, but </w:t>
      </w:r>
      <w:r w:rsidR="00E72B2E">
        <w:rPr>
          <w:sz w:val="28"/>
          <w:szCs w:val="28"/>
        </w:rPr>
        <w:t>more likely on</w:t>
      </w:r>
      <w:r w:rsidR="00227C8E">
        <w:rPr>
          <w:sz w:val="28"/>
          <w:szCs w:val="28"/>
        </w:rPr>
        <w:t xml:space="preserve"> the </w:t>
      </w:r>
      <w:r w:rsidR="00793312">
        <w:rPr>
          <w:sz w:val="28"/>
          <w:szCs w:val="28"/>
        </w:rPr>
        <w:t xml:space="preserve">importance of the place or the broad patterns of history associated with the site. </w:t>
      </w:r>
      <w:r w:rsidR="0012306E">
        <w:rPr>
          <w:sz w:val="28"/>
          <w:szCs w:val="28"/>
        </w:rPr>
        <w:t xml:space="preserve">One local cemetery, Father Dickson, is on the National Historic Registry and succeeded after </w:t>
      </w:r>
      <w:r w:rsidR="00A70BC4">
        <w:rPr>
          <w:sz w:val="28"/>
          <w:szCs w:val="28"/>
        </w:rPr>
        <w:t xml:space="preserve">several applications, and with </w:t>
      </w:r>
      <w:r w:rsidR="002A5AD8">
        <w:rPr>
          <w:sz w:val="28"/>
          <w:szCs w:val="28"/>
        </w:rPr>
        <w:t xml:space="preserve">professional assistance in writing </w:t>
      </w:r>
      <w:r w:rsidR="00376697">
        <w:rPr>
          <w:sz w:val="28"/>
          <w:szCs w:val="28"/>
        </w:rPr>
        <w:t>the application. Kylie is willing to continue the effort, with the help of Amy Lowry</w:t>
      </w:r>
      <w:r w:rsidR="002B23DC">
        <w:rPr>
          <w:sz w:val="28"/>
          <w:szCs w:val="28"/>
        </w:rPr>
        <w:t>, but unsure about how much time she should commit. Additionally, the proposal to replace Napol</w:t>
      </w:r>
      <w:r w:rsidR="000F5CEB">
        <w:rPr>
          <w:sz w:val="28"/>
          <w:szCs w:val="28"/>
        </w:rPr>
        <w:t>ean</w:t>
      </w:r>
      <w:r w:rsidR="00C17C01">
        <w:rPr>
          <w:sz w:val="28"/>
          <w:szCs w:val="28"/>
        </w:rPr>
        <w:t xml:space="preserve"> Morris’</w:t>
      </w:r>
      <w:r w:rsidR="000F5CEB">
        <w:rPr>
          <w:sz w:val="28"/>
          <w:szCs w:val="28"/>
        </w:rPr>
        <w:t xml:space="preserve"> headstone with granite, rather than the original material of marble, may </w:t>
      </w:r>
      <w:r w:rsidR="007543BB">
        <w:rPr>
          <w:sz w:val="28"/>
          <w:szCs w:val="28"/>
        </w:rPr>
        <w:t>c</w:t>
      </w:r>
      <w:r w:rsidR="00317F81">
        <w:rPr>
          <w:sz w:val="28"/>
          <w:szCs w:val="28"/>
        </w:rPr>
        <w:t xml:space="preserve">ause some difficulty in gaining the National Historic Status. </w:t>
      </w:r>
      <w:r w:rsidR="00495269">
        <w:rPr>
          <w:sz w:val="28"/>
          <w:szCs w:val="28"/>
        </w:rPr>
        <w:t>If the status can not be achieved, the importance of the cemetery</w:t>
      </w:r>
      <w:r w:rsidR="00DD331D">
        <w:rPr>
          <w:sz w:val="28"/>
          <w:szCs w:val="28"/>
        </w:rPr>
        <w:t xml:space="preserve"> and the stories of the African Americans buried there</w:t>
      </w:r>
      <w:r w:rsidR="00495269">
        <w:rPr>
          <w:sz w:val="28"/>
          <w:szCs w:val="28"/>
        </w:rPr>
        <w:t xml:space="preserve"> still has value to the local community. </w:t>
      </w:r>
      <w:r w:rsidR="00DD71E8">
        <w:rPr>
          <w:sz w:val="28"/>
          <w:szCs w:val="28"/>
        </w:rPr>
        <w:t xml:space="preserve">Ellen Edman </w:t>
      </w:r>
      <w:r w:rsidR="00C62CD1">
        <w:rPr>
          <w:sz w:val="28"/>
          <w:szCs w:val="28"/>
        </w:rPr>
        <w:t>wants to share</w:t>
      </w:r>
      <w:r w:rsidR="00BE2A9F">
        <w:rPr>
          <w:sz w:val="28"/>
          <w:szCs w:val="28"/>
        </w:rPr>
        <w:t xml:space="preserve"> the stories through</w:t>
      </w:r>
      <w:r w:rsidR="00DD71E8">
        <w:rPr>
          <w:sz w:val="28"/>
          <w:szCs w:val="28"/>
        </w:rPr>
        <w:t xml:space="preserve"> community arts involvement and will discuss with the Arts Commission. </w:t>
      </w:r>
    </w:p>
    <w:p w14:paraId="30E37E96" w14:textId="4F188F58" w:rsidR="00AE3D27" w:rsidRDefault="007D3EB5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E3D27">
        <w:rPr>
          <w:sz w:val="28"/>
          <w:szCs w:val="28"/>
        </w:rPr>
        <w:t xml:space="preserve">  A discussion was held with Edward Johnson, repr</w:t>
      </w:r>
      <w:r w:rsidR="001033C0">
        <w:rPr>
          <w:sz w:val="28"/>
          <w:szCs w:val="28"/>
        </w:rPr>
        <w:t xml:space="preserve">esentative of the </w:t>
      </w:r>
    </w:p>
    <w:p w14:paraId="5234650A" w14:textId="77777777" w:rsidR="00214C4A" w:rsidRDefault="001033C0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667F9">
        <w:rPr>
          <w:sz w:val="28"/>
          <w:szCs w:val="28"/>
        </w:rPr>
        <w:t>applicant</w:t>
      </w:r>
      <w:r w:rsidR="005F345B">
        <w:rPr>
          <w:sz w:val="28"/>
          <w:szCs w:val="28"/>
        </w:rPr>
        <w:t xml:space="preserve">. </w:t>
      </w:r>
      <w:proofErr w:type="gramStart"/>
      <w:r w:rsidR="00AC40C5">
        <w:rPr>
          <w:sz w:val="28"/>
          <w:szCs w:val="28"/>
        </w:rPr>
        <w:t xml:space="preserve">Edward  </w:t>
      </w:r>
      <w:r w:rsidR="00771803">
        <w:rPr>
          <w:sz w:val="28"/>
          <w:szCs w:val="28"/>
        </w:rPr>
        <w:t>believes</w:t>
      </w:r>
      <w:proofErr w:type="gramEnd"/>
      <w:r w:rsidR="00771803">
        <w:rPr>
          <w:sz w:val="28"/>
          <w:szCs w:val="28"/>
        </w:rPr>
        <w:t xml:space="preserve"> it is</w:t>
      </w:r>
      <w:r w:rsidR="00766133">
        <w:rPr>
          <w:sz w:val="28"/>
          <w:szCs w:val="28"/>
        </w:rPr>
        <w:t xml:space="preserve"> </w:t>
      </w:r>
      <w:r w:rsidR="00C002F8">
        <w:rPr>
          <w:sz w:val="28"/>
          <w:szCs w:val="28"/>
        </w:rPr>
        <w:t>more important</w:t>
      </w:r>
      <w:r w:rsidR="00AC40C5">
        <w:rPr>
          <w:sz w:val="28"/>
          <w:szCs w:val="28"/>
        </w:rPr>
        <w:t xml:space="preserve"> for the headstone </w:t>
      </w:r>
      <w:r w:rsidR="00214C4A">
        <w:rPr>
          <w:sz w:val="28"/>
          <w:szCs w:val="28"/>
        </w:rPr>
        <w:t xml:space="preserve"> to </w:t>
      </w:r>
    </w:p>
    <w:p w14:paraId="39DD60DF" w14:textId="77777777" w:rsidR="00214C4A" w:rsidRDefault="00214C4A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longevity than  </w:t>
      </w:r>
      <w:r w:rsidR="00AC40C5">
        <w:rPr>
          <w:sz w:val="28"/>
          <w:szCs w:val="28"/>
        </w:rPr>
        <w:t xml:space="preserve">for it to be of the original marble materials. </w:t>
      </w:r>
      <w:r w:rsidR="004B249D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     </w:t>
      </w:r>
    </w:p>
    <w:p w14:paraId="74EA417F" w14:textId="77777777" w:rsidR="004E000C" w:rsidRDefault="00214C4A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4B249D">
        <w:rPr>
          <w:sz w:val="28"/>
          <w:szCs w:val="28"/>
        </w:rPr>
        <w:t>partnershi</w:t>
      </w:r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 xml:space="preserve"> </w:t>
      </w:r>
      <w:r w:rsidR="004B249D">
        <w:rPr>
          <w:sz w:val="28"/>
          <w:szCs w:val="28"/>
        </w:rPr>
        <w:t xml:space="preserve">committee would like input from YAC </w:t>
      </w:r>
      <w:r w:rsidR="000746A6">
        <w:rPr>
          <w:sz w:val="28"/>
          <w:szCs w:val="28"/>
        </w:rPr>
        <w:t xml:space="preserve">on the issue concerning </w:t>
      </w:r>
      <w:r w:rsidR="004E000C">
        <w:rPr>
          <w:sz w:val="28"/>
          <w:szCs w:val="28"/>
        </w:rPr>
        <w:t xml:space="preserve">                   </w:t>
      </w:r>
    </w:p>
    <w:p w14:paraId="136F8605" w14:textId="43782CE5" w:rsidR="00AC40C5" w:rsidRDefault="004E000C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the importance of the </w:t>
      </w:r>
      <w:r w:rsidR="000746A6">
        <w:rPr>
          <w:sz w:val="28"/>
          <w:szCs w:val="28"/>
        </w:rPr>
        <w:t>histor</w:t>
      </w:r>
      <w:r>
        <w:rPr>
          <w:sz w:val="28"/>
          <w:szCs w:val="28"/>
        </w:rPr>
        <w:t>ic</w:t>
      </w:r>
      <w:r w:rsidR="000746A6">
        <w:rPr>
          <w:sz w:val="28"/>
          <w:szCs w:val="28"/>
        </w:rPr>
        <w:t xml:space="preserve"> status and the headstone material. </w:t>
      </w:r>
    </w:p>
    <w:p w14:paraId="26F37B40" w14:textId="77777777" w:rsidR="00DA6D2E" w:rsidRDefault="00DA6D2E" w:rsidP="007D3EB5">
      <w:pPr>
        <w:spacing w:after="0"/>
        <w:rPr>
          <w:sz w:val="28"/>
          <w:szCs w:val="28"/>
        </w:rPr>
      </w:pPr>
    </w:p>
    <w:p w14:paraId="256D3C0C" w14:textId="241D4BF8" w:rsidR="00DA6D2E" w:rsidRDefault="00DA6D2E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Kyle Henke shared  Kirkwood Ordinance #  </w:t>
      </w:r>
      <w:r w:rsidR="00DC264A">
        <w:rPr>
          <w:sz w:val="28"/>
          <w:szCs w:val="28"/>
        </w:rPr>
        <w:t>9643</w:t>
      </w:r>
      <w:r>
        <w:rPr>
          <w:sz w:val="28"/>
          <w:szCs w:val="28"/>
        </w:rPr>
        <w:t xml:space="preserve">  regarding Quinette  </w:t>
      </w:r>
    </w:p>
    <w:p w14:paraId="68613EC6" w14:textId="77777777" w:rsidR="00DA6D2E" w:rsidRDefault="00DA6D2E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Cemetery to identify any compliance issues. Kyle will talk with Amy </w:t>
      </w:r>
    </w:p>
    <w:p w14:paraId="102005C5" w14:textId="745F30B1" w:rsidR="003F1841" w:rsidRDefault="00DA6D2E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Lowry regarding the application to Missouri for the Historic Status</w:t>
      </w:r>
      <w:r w:rsidR="004E000C">
        <w:rPr>
          <w:sz w:val="28"/>
          <w:szCs w:val="28"/>
        </w:rPr>
        <w:t>.</w:t>
      </w:r>
    </w:p>
    <w:p w14:paraId="4D09AC6A" w14:textId="77777777" w:rsidR="003A6F74" w:rsidRDefault="003A6F74" w:rsidP="007D3EB5">
      <w:pPr>
        <w:spacing w:after="0"/>
        <w:rPr>
          <w:sz w:val="28"/>
          <w:szCs w:val="28"/>
        </w:rPr>
      </w:pPr>
    </w:p>
    <w:p w14:paraId="48F58AD5" w14:textId="7D112980" w:rsidR="00E22974" w:rsidRDefault="00E22974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The committee discussed the applicant’s </w:t>
      </w:r>
      <w:r w:rsidR="00012D2E">
        <w:rPr>
          <w:sz w:val="28"/>
          <w:szCs w:val="28"/>
        </w:rPr>
        <w:t>mention of Parks</w:t>
      </w:r>
      <w:r>
        <w:rPr>
          <w:sz w:val="28"/>
          <w:szCs w:val="28"/>
        </w:rPr>
        <w:t xml:space="preserve"> insuring the  </w:t>
      </w:r>
    </w:p>
    <w:p w14:paraId="2BBC05E2" w14:textId="0C244EB6" w:rsidR="003A6F74" w:rsidRDefault="00E22974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headstone after 5 years, and </w:t>
      </w:r>
      <w:r w:rsidR="00315698">
        <w:rPr>
          <w:sz w:val="28"/>
          <w:szCs w:val="28"/>
        </w:rPr>
        <w:t xml:space="preserve">agreed that </w:t>
      </w:r>
      <w:r>
        <w:rPr>
          <w:sz w:val="28"/>
          <w:szCs w:val="28"/>
        </w:rPr>
        <w:t>the Parks district would</w:t>
      </w:r>
      <w:r w:rsidR="00315698">
        <w:rPr>
          <w:sz w:val="28"/>
          <w:szCs w:val="28"/>
        </w:rPr>
        <w:t xml:space="preserve">n’t </w:t>
      </w:r>
      <w:r w:rsidR="00CE4CBA">
        <w:rPr>
          <w:sz w:val="28"/>
          <w:szCs w:val="28"/>
        </w:rPr>
        <w:t>take</w:t>
      </w:r>
    </w:p>
    <w:p w14:paraId="0C8F50AE" w14:textId="523A4387" w:rsidR="00E22974" w:rsidRDefault="00E22974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on that responsibility.  The City of Kirkwood’s insurance would not likely</w:t>
      </w:r>
    </w:p>
    <w:p w14:paraId="1651D067" w14:textId="77777777" w:rsidR="00012D2E" w:rsidRDefault="00E22974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cover</w:t>
      </w:r>
      <w:proofErr w:type="gramEnd"/>
      <w:r>
        <w:rPr>
          <w:sz w:val="28"/>
          <w:szCs w:val="28"/>
        </w:rPr>
        <w:t xml:space="preserve"> damage from vandalism either, since the policy has a $25,000 </w:t>
      </w:r>
      <w:r w:rsidR="00012D2E">
        <w:rPr>
          <w:sz w:val="28"/>
          <w:szCs w:val="28"/>
        </w:rPr>
        <w:t xml:space="preserve">   </w:t>
      </w:r>
    </w:p>
    <w:p w14:paraId="59049C64" w14:textId="77777777" w:rsidR="00F62EE9" w:rsidRDefault="00012D2E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2974">
        <w:rPr>
          <w:sz w:val="28"/>
          <w:szCs w:val="28"/>
        </w:rPr>
        <w:t>ded</w:t>
      </w:r>
      <w:r>
        <w:rPr>
          <w:sz w:val="28"/>
          <w:szCs w:val="28"/>
        </w:rPr>
        <w:t xml:space="preserve">uctible. </w:t>
      </w:r>
      <w:r w:rsidR="00315698">
        <w:rPr>
          <w:sz w:val="28"/>
          <w:szCs w:val="28"/>
        </w:rPr>
        <w:t>Ky</w:t>
      </w:r>
      <w:r w:rsidR="00A37DCC">
        <w:rPr>
          <w:sz w:val="28"/>
          <w:szCs w:val="28"/>
        </w:rPr>
        <w:t xml:space="preserve">le Henke did say that a game camera could be installed, </w:t>
      </w:r>
      <w:r w:rsidR="00F62EE9">
        <w:rPr>
          <w:sz w:val="28"/>
          <w:szCs w:val="28"/>
        </w:rPr>
        <w:t xml:space="preserve"> </w:t>
      </w:r>
    </w:p>
    <w:p w14:paraId="6E2A1CBD" w14:textId="434115AD" w:rsidR="00E22974" w:rsidRDefault="00F62EE9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7DCC">
        <w:rPr>
          <w:sz w:val="28"/>
          <w:szCs w:val="28"/>
        </w:rPr>
        <w:t xml:space="preserve">which </w:t>
      </w:r>
      <w:r w:rsidR="00E62F4B">
        <w:rPr>
          <w:sz w:val="28"/>
          <w:szCs w:val="28"/>
        </w:rPr>
        <w:t>does add some security through images which it re</w:t>
      </w:r>
      <w:r>
        <w:rPr>
          <w:sz w:val="28"/>
          <w:szCs w:val="28"/>
        </w:rPr>
        <w:t xml:space="preserve">cords. </w:t>
      </w:r>
    </w:p>
    <w:p w14:paraId="42893F0D" w14:textId="77777777" w:rsidR="00293CE4" w:rsidRDefault="00293CE4" w:rsidP="007D3EB5">
      <w:pPr>
        <w:spacing w:after="0"/>
        <w:rPr>
          <w:sz w:val="28"/>
          <w:szCs w:val="28"/>
        </w:rPr>
      </w:pPr>
    </w:p>
    <w:p w14:paraId="3147190F" w14:textId="75DF546F" w:rsidR="00293CE4" w:rsidRDefault="00305704" w:rsidP="0030570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 matters</w:t>
      </w:r>
    </w:p>
    <w:p w14:paraId="73B2A1C5" w14:textId="618624A4" w:rsidR="00305704" w:rsidRPr="00305704" w:rsidRDefault="00305704" w:rsidP="00305704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The committee voted to unanimously to suspend</w:t>
      </w:r>
      <w:r w:rsidR="00B17C50">
        <w:rPr>
          <w:sz w:val="28"/>
          <w:szCs w:val="28"/>
        </w:rPr>
        <w:t xml:space="preserve"> consideration of the</w:t>
      </w:r>
      <w:r>
        <w:rPr>
          <w:sz w:val="28"/>
          <w:szCs w:val="28"/>
        </w:rPr>
        <w:t xml:space="preserve"> </w:t>
      </w:r>
      <w:r w:rsidR="00B74669">
        <w:rPr>
          <w:sz w:val="28"/>
          <w:szCs w:val="28"/>
        </w:rPr>
        <w:t xml:space="preserve">Edward Spiller Sr. Memorial Application, due to </w:t>
      </w:r>
      <w:r w:rsidR="00EE75E2">
        <w:rPr>
          <w:sz w:val="28"/>
          <w:szCs w:val="28"/>
        </w:rPr>
        <w:t xml:space="preserve">lack of information requested by the committee. </w:t>
      </w:r>
    </w:p>
    <w:p w14:paraId="4CCE7620" w14:textId="77777777" w:rsidR="004E000C" w:rsidRDefault="004E000C" w:rsidP="007D3EB5">
      <w:pPr>
        <w:spacing w:after="0"/>
        <w:rPr>
          <w:sz w:val="28"/>
          <w:szCs w:val="28"/>
        </w:rPr>
      </w:pPr>
    </w:p>
    <w:p w14:paraId="550A6BB9" w14:textId="210A7106" w:rsidR="004E000C" w:rsidRDefault="004E000C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Meeting </w:t>
      </w:r>
      <w:proofErr w:type="gramStart"/>
      <w:r>
        <w:rPr>
          <w:sz w:val="28"/>
          <w:szCs w:val="28"/>
        </w:rPr>
        <w:t>was adjourned</w:t>
      </w:r>
      <w:proofErr w:type="gramEnd"/>
      <w:r>
        <w:rPr>
          <w:sz w:val="28"/>
          <w:szCs w:val="28"/>
        </w:rPr>
        <w:t xml:space="preserve"> at 4:30 p.m. </w:t>
      </w:r>
    </w:p>
    <w:p w14:paraId="6AC25D50" w14:textId="3B405B2A" w:rsidR="004E000C" w:rsidRDefault="004E000C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02CB">
        <w:rPr>
          <w:sz w:val="28"/>
          <w:szCs w:val="28"/>
        </w:rPr>
        <w:t xml:space="preserve">       Kathy Paulsen (chair)</w:t>
      </w:r>
    </w:p>
    <w:p w14:paraId="1943E4BD" w14:textId="77777777" w:rsidR="00DD71E8" w:rsidRDefault="00DD71E8" w:rsidP="007D3EB5">
      <w:pPr>
        <w:spacing w:after="0"/>
        <w:rPr>
          <w:sz w:val="28"/>
          <w:szCs w:val="28"/>
        </w:rPr>
      </w:pPr>
    </w:p>
    <w:p w14:paraId="2211DBCB" w14:textId="7991E4E0" w:rsidR="00DD71E8" w:rsidRPr="007D3EB5" w:rsidRDefault="00DD71E8" w:rsidP="007D3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E265365" w14:textId="77777777" w:rsidR="00260DFB" w:rsidRPr="00260DFB" w:rsidRDefault="00260DFB" w:rsidP="00260DFB">
      <w:pPr>
        <w:pStyle w:val="ListParagraph"/>
        <w:ind w:left="1080"/>
        <w:rPr>
          <w:sz w:val="28"/>
          <w:szCs w:val="28"/>
        </w:rPr>
      </w:pPr>
    </w:p>
    <w:p w14:paraId="48990F38" w14:textId="3732B19F" w:rsidR="00204676" w:rsidRPr="00204676" w:rsidRDefault="00204676" w:rsidP="00204676">
      <w:pPr>
        <w:rPr>
          <w:sz w:val="28"/>
          <w:szCs w:val="28"/>
        </w:rPr>
      </w:pPr>
    </w:p>
    <w:p w14:paraId="660F172B" w14:textId="77777777" w:rsidR="00164F10" w:rsidRPr="00164F10" w:rsidRDefault="00164F10" w:rsidP="00164F10">
      <w:pPr>
        <w:pStyle w:val="ListParagraph"/>
        <w:spacing w:after="0"/>
        <w:ind w:left="1080"/>
        <w:rPr>
          <w:sz w:val="28"/>
          <w:szCs w:val="28"/>
        </w:rPr>
      </w:pPr>
    </w:p>
    <w:p w14:paraId="3495EA0B" w14:textId="77777777" w:rsidR="00F05F44" w:rsidRDefault="00F05F44" w:rsidP="00F05F44">
      <w:pPr>
        <w:spacing w:after="0"/>
        <w:rPr>
          <w:sz w:val="28"/>
          <w:szCs w:val="28"/>
        </w:rPr>
      </w:pPr>
    </w:p>
    <w:p w14:paraId="24C194E8" w14:textId="77777777" w:rsidR="00F05F44" w:rsidRDefault="00F05F44" w:rsidP="00F05F44">
      <w:pPr>
        <w:spacing w:after="0"/>
        <w:rPr>
          <w:sz w:val="28"/>
          <w:szCs w:val="28"/>
        </w:rPr>
      </w:pPr>
    </w:p>
    <w:p w14:paraId="6A7C67A1" w14:textId="77777777" w:rsidR="00F05F44" w:rsidRDefault="00F05F44">
      <w:pPr>
        <w:rPr>
          <w:sz w:val="28"/>
          <w:szCs w:val="28"/>
        </w:rPr>
      </w:pPr>
    </w:p>
    <w:p w14:paraId="41EEB298" w14:textId="77777777" w:rsidR="00F05F44" w:rsidRPr="00F05F44" w:rsidRDefault="00F05F44">
      <w:pPr>
        <w:rPr>
          <w:sz w:val="28"/>
          <w:szCs w:val="28"/>
        </w:rPr>
      </w:pPr>
    </w:p>
    <w:sectPr w:rsidR="00F05F44" w:rsidRPr="00F05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9AFC" w14:textId="77777777" w:rsidR="00EE6725" w:rsidRDefault="00EE6725" w:rsidP="00EE6725">
      <w:pPr>
        <w:spacing w:after="0" w:line="240" w:lineRule="auto"/>
      </w:pPr>
      <w:r>
        <w:separator/>
      </w:r>
    </w:p>
  </w:endnote>
  <w:endnote w:type="continuationSeparator" w:id="0">
    <w:p w14:paraId="574415EA" w14:textId="77777777" w:rsidR="00EE6725" w:rsidRDefault="00EE6725" w:rsidP="00EE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3111" w14:textId="77777777" w:rsidR="00EE6725" w:rsidRDefault="00EE6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D0E7" w14:textId="77777777" w:rsidR="00EE6725" w:rsidRDefault="00EE6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EBFA" w14:textId="77777777" w:rsidR="00EE6725" w:rsidRDefault="00EE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B9C62" w14:textId="77777777" w:rsidR="00EE6725" w:rsidRDefault="00EE6725" w:rsidP="00EE6725">
      <w:pPr>
        <w:spacing w:after="0" w:line="240" w:lineRule="auto"/>
      </w:pPr>
      <w:r>
        <w:separator/>
      </w:r>
    </w:p>
  </w:footnote>
  <w:footnote w:type="continuationSeparator" w:id="0">
    <w:p w14:paraId="48070374" w14:textId="77777777" w:rsidR="00EE6725" w:rsidRDefault="00EE6725" w:rsidP="00EE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3A17" w14:textId="77777777" w:rsidR="00EE6725" w:rsidRDefault="00EE6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73997"/>
      <w:docPartObj>
        <w:docPartGallery w:val="Watermarks"/>
        <w:docPartUnique/>
      </w:docPartObj>
    </w:sdtPr>
    <w:sdtContent>
      <w:p w14:paraId="08ABE9D4" w14:textId="3D2C256B" w:rsidR="00EE6725" w:rsidRDefault="00EE6725">
        <w:pPr>
          <w:pStyle w:val="Header"/>
        </w:pPr>
        <w:r>
          <w:rPr>
            <w:noProof/>
          </w:rPr>
          <w:pict w14:anchorId="154A96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CA6C" w14:textId="77777777" w:rsidR="00EE6725" w:rsidRDefault="00EE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20429"/>
    <w:multiLevelType w:val="hybridMultilevel"/>
    <w:tmpl w:val="2CF40D30"/>
    <w:lvl w:ilvl="0" w:tplc="A0AC6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406D"/>
    <w:multiLevelType w:val="hybridMultilevel"/>
    <w:tmpl w:val="6E9CBA9E"/>
    <w:lvl w:ilvl="0" w:tplc="69E04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44"/>
    <w:rsid w:val="00011C31"/>
    <w:rsid w:val="00012D2E"/>
    <w:rsid w:val="0007198C"/>
    <w:rsid w:val="000746A6"/>
    <w:rsid w:val="00085D86"/>
    <w:rsid w:val="000E06AA"/>
    <w:rsid w:val="000F5CEB"/>
    <w:rsid w:val="000F7983"/>
    <w:rsid w:val="001033C0"/>
    <w:rsid w:val="0012306E"/>
    <w:rsid w:val="001560DD"/>
    <w:rsid w:val="00164F10"/>
    <w:rsid w:val="001F780B"/>
    <w:rsid w:val="00204676"/>
    <w:rsid w:val="00214C4A"/>
    <w:rsid w:val="00227C8E"/>
    <w:rsid w:val="00260DFB"/>
    <w:rsid w:val="00293CE4"/>
    <w:rsid w:val="002A5AD8"/>
    <w:rsid w:val="002B23DC"/>
    <w:rsid w:val="002B3BD9"/>
    <w:rsid w:val="00305704"/>
    <w:rsid w:val="00315698"/>
    <w:rsid w:val="00317F81"/>
    <w:rsid w:val="00376697"/>
    <w:rsid w:val="00394059"/>
    <w:rsid w:val="003A6F74"/>
    <w:rsid w:val="003C6E7F"/>
    <w:rsid w:val="003F1841"/>
    <w:rsid w:val="004667F9"/>
    <w:rsid w:val="00495269"/>
    <w:rsid w:val="004B249D"/>
    <w:rsid w:val="004E000C"/>
    <w:rsid w:val="004E54B4"/>
    <w:rsid w:val="00537358"/>
    <w:rsid w:val="005502CB"/>
    <w:rsid w:val="00553DE6"/>
    <w:rsid w:val="005879B0"/>
    <w:rsid w:val="005F345B"/>
    <w:rsid w:val="005F7CAC"/>
    <w:rsid w:val="006175A6"/>
    <w:rsid w:val="006658EA"/>
    <w:rsid w:val="006A48DD"/>
    <w:rsid w:val="0070391D"/>
    <w:rsid w:val="00722BD1"/>
    <w:rsid w:val="007253B7"/>
    <w:rsid w:val="007543BB"/>
    <w:rsid w:val="00766133"/>
    <w:rsid w:val="007674A4"/>
    <w:rsid w:val="00771803"/>
    <w:rsid w:val="00793312"/>
    <w:rsid w:val="007D3EB5"/>
    <w:rsid w:val="008059C2"/>
    <w:rsid w:val="008811A3"/>
    <w:rsid w:val="009A6A8F"/>
    <w:rsid w:val="00A37DCC"/>
    <w:rsid w:val="00A468E1"/>
    <w:rsid w:val="00A70BC4"/>
    <w:rsid w:val="00AC40C5"/>
    <w:rsid w:val="00AE3D27"/>
    <w:rsid w:val="00B17C50"/>
    <w:rsid w:val="00B519EB"/>
    <w:rsid w:val="00B74669"/>
    <w:rsid w:val="00BE2A9F"/>
    <w:rsid w:val="00C002F8"/>
    <w:rsid w:val="00C16CE4"/>
    <w:rsid w:val="00C17C01"/>
    <w:rsid w:val="00C26A73"/>
    <w:rsid w:val="00C62CD1"/>
    <w:rsid w:val="00CE4CBA"/>
    <w:rsid w:val="00DA6D2E"/>
    <w:rsid w:val="00DC264A"/>
    <w:rsid w:val="00DD331D"/>
    <w:rsid w:val="00DD71E8"/>
    <w:rsid w:val="00E22974"/>
    <w:rsid w:val="00E37C21"/>
    <w:rsid w:val="00E62F4B"/>
    <w:rsid w:val="00E72B2E"/>
    <w:rsid w:val="00E93B8B"/>
    <w:rsid w:val="00EE6725"/>
    <w:rsid w:val="00EE75E2"/>
    <w:rsid w:val="00F05F44"/>
    <w:rsid w:val="00F25487"/>
    <w:rsid w:val="00F606A9"/>
    <w:rsid w:val="00F62EE9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D42D44"/>
  <w15:chartTrackingRefBased/>
  <w15:docId w15:val="{4DA40111-E6D1-4D3D-A9F0-1817234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25"/>
  </w:style>
  <w:style w:type="paragraph" w:styleId="Footer">
    <w:name w:val="footer"/>
    <w:basedOn w:val="Normal"/>
    <w:link w:val="FooterChar"/>
    <w:uiPriority w:val="99"/>
    <w:unhideWhenUsed/>
    <w:rsid w:val="00EE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25"/>
  </w:style>
  <w:style w:type="paragraph" w:styleId="BalloonText">
    <w:name w:val="Balloon Text"/>
    <w:basedOn w:val="Normal"/>
    <w:link w:val="BalloonTextChar"/>
    <w:uiPriority w:val="99"/>
    <w:semiHidden/>
    <w:unhideWhenUsed/>
    <w:rsid w:val="00EE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Paulsen</dc:creator>
  <cp:keywords/>
  <dc:description/>
  <cp:lastModifiedBy>Kyle K. Henke</cp:lastModifiedBy>
  <cp:revision>2</cp:revision>
  <cp:lastPrinted>2023-06-21T22:41:00Z</cp:lastPrinted>
  <dcterms:created xsi:type="dcterms:W3CDTF">2023-06-21T22:42:00Z</dcterms:created>
  <dcterms:modified xsi:type="dcterms:W3CDTF">2023-06-21T22:42:00Z</dcterms:modified>
</cp:coreProperties>
</file>