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BB6" w:rsidRDefault="00D62740">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page">
                  <wp:posOffset>1244599</wp:posOffset>
                </wp:positionH>
                <wp:positionV relativeFrom="page">
                  <wp:posOffset>330075</wp:posOffset>
                </wp:positionV>
                <wp:extent cx="5614037"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rsidR="00A41BB6" w:rsidRDefault="00D62740">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Outdoor Sculpture Subcommittee Agenda</w:t>
                            </w:r>
                          </w:p>
                          <w:p w:rsidR="00A41BB6" w:rsidRDefault="00D62740">
                            <w:pPr>
                              <w:pStyle w:val="BodyA"/>
                              <w:jc w:val="center"/>
                              <w:rPr>
                                <w:rFonts w:ascii="Arial" w:eastAsia="Arial" w:hAnsi="Arial" w:cs="Arial"/>
                                <w:b/>
                                <w:bCs/>
                                <w:strike/>
                              </w:rPr>
                            </w:pPr>
                            <w:r>
                              <w:rPr>
                                <w:rFonts w:ascii="Arial" w:hAnsi="Arial"/>
                                <w:b/>
                                <w:bCs/>
                              </w:rPr>
                              <w:t>Monday, April 25</w:t>
                            </w:r>
                            <w:r>
                              <w:rPr>
                                <w:rFonts w:ascii="Arial" w:hAnsi="Arial"/>
                                <w:b/>
                                <w:bCs/>
                                <w:lang w:val="pt-PT"/>
                              </w:rPr>
                              <w:t>, 2022, 5:00 p.m.</w:t>
                            </w:r>
                          </w:p>
                          <w:p w:rsidR="00A41BB6" w:rsidRPr="00D62740" w:rsidRDefault="00D62740">
                            <w:pPr>
                              <w:pStyle w:val="BodyA"/>
                              <w:jc w:val="center"/>
                              <w:rPr>
                                <w:color w:val="auto"/>
                              </w:rPr>
                            </w:pPr>
                            <w:r w:rsidRPr="00D62740">
                              <w:rPr>
                                <w:rFonts w:ascii="Arial" w:hAnsi="Arial"/>
                                <w:b/>
                                <w:bCs/>
                                <w:color w:val="auto"/>
                                <w:u w:color="9A403E"/>
                              </w:rPr>
                              <w:t>Kirkwood Performing Arts Center</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98pt;margin-top:26pt;width:442.05pt;height:105.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" filled="f" stroked="f" strokeweight="1pt">
                <v:stroke miterlimit="4"/>
                <v:textbox inset="1.2699mm,1.2699mm,1.2699mm,1.2699mm">
                  <w:txbxContent>
                    <w:p w:rsidR="00A41BB6" w:rsidRDefault="00D62740">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Outdoor Sculpture Subcommittee Agenda</w:t>
                      </w:r>
                    </w:p>
                    <w:p w:rsidR="00A41BB6" w:rsidRDefault="00D62740">
                      <w:pPr>
                        <w:pStyle w:val="BodyA"/>
                        <w:jc w:val="center"/>
                        <w:rPr>
                          <w:rFonts w:ascii="Arial" w:eastAsia="Arial" w:hAnsi="Arial" w:cs="Arial"/>
                          <w:b/>
                          <w:bCs/>
                          <w:strike/>
                        </w:rPr>
                      </w:pPr>
                      <w:r>
                        <w:rPr>
                          <w:rFonts w:ascii="Arial" w:hAnsi="Arial"/>
                          <w:b/>
                          <w:bCs/>
                        </w:rPr>
                        <w:t>Monday, April 25</w:t>
                      </w:r>
                      <w:r>
                        <w:rPr>
                          <w:rFonts w:ascii="Arial" w:hAnsi="Arial"/>
                          <w:b/>
                          <w:bCs/>
                          <w:lang w:val="pt-PT"/>
                        </w:rPr>
                        <w:t>, 2022, 5:00 p.m.</w:t>
                      </w:r>
                    </w:p>
                    <w:p w:rsidR="00A41BB6" w:rsidRPr="00D62740" w:rsidRDefault="00D62740">
                      <w:pPr>
                        <w:pStyle w:val="BodyA"/>
                        <w:jc w:val="center"/>
                        <w:rPr>
                          <w:color w:val="auto"/>
                        </w:rPr>
                      </w:pPr>
                      <w:r w:rsidRPr="00D62740">
                        <w:rPr>
                          <w:rFonts w:ascii="Arial" w:hAnsi="Arial"/>
                          <w:b/>
                          <w:bCs/>
                          <w:color w:val="auto"/>
                          <w:u w:color="9A403E"/>
                        </w:rPr>
                        <w:t>Kirkwood Performing Arts Center</w:t>
                      </w:r>
                    </w:p>
                  </w:txbxContent>
                </v:textbox>
                <w10:wrap anchorx="page" anchory="page"/>
              </v:shape>
            </w:pict>
          </mc:Fallback>
        </mc:AlternateContent>
      </w:r>
    </w:p>
    <w:p w:rsidR="00A41BB6" w:rsidRDefault="00A41BB6">
      <w:pPr>
        <w:pStyle w:val="BodyA"/>
        <w:rPr>
          <w:rFonts w:ascii="Arial" w:eastAsia="Arial" w:hAnsi="Arial" w:cs="Arial"/>
          <w:b/>
          <w:bCs/>
        </w:rPr>
      </w:pPr>
    </w:p>
    <w:p w:rsidR="00A41BB6" w:rsidRDefault="00A41BB6">
      <w:pPr>
        <w:pStyle w:val="BodyA"/>
        <w:rPr>
          <w:rFonts w:ascii="Arial" w:eastAsia="Arial" w:hAnsi="Arial" w:cs="Arial"/>
          <w:b/>
          <w:bCs/>
        </w:rPr>
      </w:pPr>
    </w:p>
    <w:p w:rsidR="00A41BB6" w:rsidRDefault="00A41BB6">
      <w:pPr>
        <w:pStyle w:val="BodyA"/>
        <w:rPr>
          <w:rFonts w:ascii="Arial" w:eastAsia="Arial" w:hAnsi="Arial" w:cs="Arial"/>
          <w:b/>
          <w:bCs/>
        </w:rPr>
      </w:pPr>
    </w:p>
    <w:p w:rsidR="00A41BB6" w:rsidRDefault="00D62740">
      <w:pPr>
        <w:pStyle w:val="ListNumber"/>
        <w:spacing w:before="0"/>
        <w:rPr>
          <w:rStyle w:val="None"/>
          <w:rFonts w:ascii="Arial" w:eastAsia="Arial" w:hAnsi="Arial" w:cs="Arial"/>
        </w:rPr>
      </w:pPr>
      <w:r>
        <w:rPr>
          <w:rStyle w:val="None"/>
          <w:rFonts w:ascii="Arial" w:hAnsi="Arial"/>
        </w:rPr>
        <w:t>T</w:t>
      </w:r>
      <w:r>
        <w:rPr>
          <w:rStyle w:val="None"/>
          <w:rFonts w:ascii="Arial" w:hAnsi="Arial"/>
        </w:rPr>
        <w:t>h</w:t>
      </w:r>
      <w:r>
        <w:rPr>
          <w:rStyle w:val="None"/>
          <w:rFonts w:ascii="Arial" w:hAnsi="Arial"/>
        </w:rPr>
        <w:t>e</w:t>
      </w:r>
      <w:r>
        <w:rPr>
          <w:rStyle w:val="None"/>
          <w:rFonts w:ascii="Arial" w:hAnsi="Arial"/>
        </w:rPr>
        <w:t xml:space="preserve"> </w:t>
      </w:r>
      <w:r>
        <w:rPr>
          <w:rStyle w:val="None"/>
          <w:rFonts w:ascii="Arial" w:hAnsi="Arial"/>
        </w:rPr>
        <w:t>m</w:t>
      </w:r>
      <w:r>
        <w:rPr>
          <w:rStyle w:val="None"/>
          <w:rFonts w:ascii="Arial" w:hAnsi="Arial"/>
        </w:rPr>
        <w:t>e</w:t>
      </w:r>
      <w:r>
        <w:rPr>
          <w:rStyle w:val="None"/>
          <w:rFonts w:ascii="Arial" w:hAnsi="Arial"/>
        </w:rPr>
        <w:t>e</w:t>
      </w:r>
      <w:r>
        <w:rPr>
          <w:rStyle w:val="None"/>
          <w:rFonts w:ascii="Arial" w:hAnsi="Arial"/>
        </w:rPr>
        <w:t xml:space="preserve">ting was called to order by Zoe Perkins. In attendance: Zoe Perkins, Ellen Edman, Donna Poe, Dana </w:t>
      </w:r>
      <w:proofErr w:type="spellStart"/>
      <w:r>
        <w:rPr>
          <w:rStyle w:val="None"/>
          <w:rFonts w:ascii="Arial" w:hAnsi="Arial"/>
        </w:rPr>
        <w:t>Turkovic</w:t>
      </w:r>
      <w:proofErr w:type="spellEnd"/>
      <w:r>
        <w:rPr>
          <w:rStyle w:val="None"/>
          <w:rFonts w:ascii="Arial" w:hAnsi="Arial"/>
        </w:rPr>
        <w:t>, Brian Hayden,</w:t>
      </w:r>
      <w:r>
        <w:rPr>
          <w:rStyle w:val="None"/>
          <w:rFonts w:ascii="Arial" w:hAnsi="Arial"/>
        </w:rPr>
        <w:t xml:space="preserve"> Jonathan Raiche, April Morris, Rick Duplissie, Agnes Garino (KAF)</w:t>
      </w:r>
    </w:p>
    <w:p w:rsidR="00A41BB6" w:rsidRDefault="00D62740">
      <w:pPr>
        <w:pStyle w:val="ListNumber"/>
        <w:spacing w:before="0"/>
        <w:rPr>
          <w:rStyle w:val="None"/>
          <w:rFonts w:ascii="Arial" w:eastAsia="Arial" w:hAnsi="Arial" w:cs="Arial"/>
        </w:rPr>
      </w:pPr>
      <w:r>
        <w:rPr>
          <w:rStyle w:val="None"/>
          <w:rFonts w:ascii="Arial" w:hAnsi="Arial"/>
        </w:rPr>
        <w:t>Absent: Stefanie Kirkland</w:t>
      </w:r>
    </w:p>
    <w:p w:rsidR="00A41BB6" w:rsidRDefault="00A41BB6">
      <w:pPr>
        <w:pStyle w:val="ListNumber"/>
        <w:spacing w:before="0"/>
        <w:rPr>
          <w:rStyle w:val="None"/>
          <w:rFonts w:ascii="Arial" w:eastAsia="Arial" w:hAnsi="Arial" w:cs="Arial"/>
          <w:b/>
          <w:bCs/>
        </w:rPr>
      </w:pPr>
    </w:p>
    <w:p w:rsidR="00A41BB6" w:rsidRDefault="00D62740">
      <w:pPr>
        <w:pStyle w:val="ListNumber"/>
        <w:numPr>
          <w:ilvl w:val="0"/>
          <w:numId w:val="2"/>
        </w:numPr>
        <w:spacing w:before="0"/>
        <w:rPr>
          <w:rFonts w:ascii="Arial" w:hAnsi="Arial"/>
          <w:b/>
          <w:bCs/>
        </w:rPr>
      </w:pPr>
      <w:r>
        <w:rPr>
          <w:rStyle w:val="None"/>
          <w:rFonts w:ascii="Arial" w:hAnsi="Arial"/>
          <w:b/>
          <w:bCs/>
        </w:rPr>
        <w:t>CITIZEN COMMENTS</w:t>
      </w:r>
      <w:r>
        <w:rPr>
          <w:rStyle w:val="None"/>
          <w:rFonts w:ascii="Arial" w:hAnsi="Arial"/>
        </w:rPr>
        <w:t>- no citizen comments</w:t>
      </w:r>
      <w:bookmarkStart w:id="0" w:name="_GoBack"/>
      <w:bookmarkEnd w:id="0"/>
    </w:p>
    <w:p w:rsidR="00A41BB6" w:rsidRDefault="00A41BB6">
      <w:pPr>
        <w:pStyle w:val="ListNumber"/>
        <w:spacing w:before="0"/>
        <w:rPr>
          <w:rStyle w:val="None"/>
          <w:rFonts w:ascii="Arial" w:eastAsia="Arial" w:hAnsi="Arial" w:cs="Arial"/>
          <w:b/>
          <w:bCs/>
        </w:rPr>
      </w:pPr>
    </w:p>
    <w:p w:rsidR="00A41BB6" w:rsidRDefault="00D62740">
      <w:pPr>
        <w:pStyle w:val="ListNumber"/>
        <w:numPr>
          <w:ilvl w:val="0"/>
          <w:numId w:val="3"/>
        </w:numPr>
        <w:spacing w:before="0"/>
        <w:rPr>
          <w:rFonts w:ascii="Arial" w:hAnsi="Arial"/>
          <w:b/>
          <w:bCs/>
        </w:rPr>
      </w:pPr>
      <w:r>
        <w:rPr>
          <w:rStyle w:val="None"/>
          <w:rFonts w:ascii="Arial" w:hAnsi="Arial"/>
          <w:b/>
          <w:bCs/>
        </w:rPr>
        <w:t xml:space="preserve">APPROVAL JANUARY 31, 2022 MEETING MINUTES- </w:t>
      </w:r>
      <w:r>
        <w:rPr>
          <w:rStyle w:val="None"/>
          <w:rFonts w:ascii="Arial" w:hAnsi="Arial"/>
        </w:rPr>
        <w:t>Minutes approved with edits</w:t>
      </w:r>
    </w:p>
    <w:p w:rsidR="00A41BB6" w:rsidRDefault="00A41BB6">
      <w:pPr>
        <w:pStyle w:val="ListNumber"/>
        <w:spacing w:before="0"/>
        <w:ind w:left="720"/>
        <w:rPr>
          <w:rStyle w:val="None"/>
          <w:rFonts w:ascii="Arial" w:eastAsia="Arial" w:hAnsi="Arial" w:cs="Arial"/>
          <w:b/>
          <w:bCs/>
        </w:rPr>
      </w:pPr>
    </w:p>
    <w:p w:rsidR="00A41BB6" w:rsidRDefault="00A41BB6">
      <w:pPr>
        <w:pStyle w:val="BodyA"/>
        <w:ind w:left="1440"/>
        <w:rPr>
          <w:rStyle w:val="None"/>
          <w:rFonts w:ascii="Arial" w:eastAsia="Arial" w:hAnsi="Arial" w:cs="Arial"/>
        </w:rPr>
      </w:pPr>
    </w:p>
    <w:p w:rsidR="00A41BB6" w:rsidRDefault="00D62740">
      <w:pPr>
        <w:pStyle w:val="ListNumber"/>
        <w:numPr>
          <w:ilvl w:val="0"/>
          <w:numId w:val="3"/>
        </w:numPr>
        <w:spacing w:before="0"/>
        <w:rPr>
          <w:rFonts w:ascii="Arial" w:hAnsi="Arial"/>
          <w:b/>
          <w:bCs/>
        </w:rPr>
      </w:pPr>
      <w:r>
        <w:rPr>
          <w:rStyle w:val="None"/>
          <w:rFonts w:ascii="Arial" w:hAnsi="Arial"/>
          <w:b/>
          <w:bCs/>
        </w:rPr>
        <w:t>NEW BUSINESS</w:t>
      </w:r>
    </w:p>
    <w:p w:rsidR="00A41BB6" w:rsidRDefault="00A41BB6">
      <w:pPr>
        <w:pStyle w:val="ListNumber"/>
        <w:spacing w:before="0"/>
        <w:ind w:left="1080"/>
        <w:rPr>
          <w:rStyle w:val="None"/>
          <w:rFonts w:ascii="Arial" w:eastAsia="Arial" w:hAnsi="Arial" w:cs="Arial"/>
        </w:rPr>
      </w:pPr>
    </w:p>
    <w:p w:rsidR="00A41BB6" w:rsidRDefault="00D62740">
      <w:pPr>
        <w:pStyle w:val="ListNumber"/>
        <w:numPr>
          <w:ilvl w:val="1"/>
          <w:numId w:val="3"/>
        </w:numPr>
        <w:spacing w:before="0"/>
        <w:rPr>
          <w:rFonts w:ascii="Arial" w:hAnsi="Arial"/>
        </w:rPr>
      </w:pPr>
      <w:r>
        <w:rPr>
          <w:rStyle w:val="None"/>
          <w:rFonts w:ascii="Arial" w:hAnsi="Arial"/>
          <w:b/>
          <w:bCs/>
        </w:rPr>
        <w:t>Priorities overview</w:t>
      </w:r>
      <w:r>
        <w:rPr>
          <w:rStyle w:val="None"/>
          <w:rFonts w:ascii="Arial" w:hAnsi="Arial"/>
        </w:rPr>
        <w:t>- Jonathan stated</w:t>
      </w:r>
      <w:r>
        <w:rPr>
          <w:rStyle w:val="None"/>
          <w:rFonts w:ascii="Arial" w:hAnsi="Arial"/>
        </w:rPr>
        <w:t xml:space="preserve"> that The James (formerly UMB) was a five story, 152 units project with a plaza and expanded sidewalk that might be an art opportunity. It is scheduled to be finished in late 2023. Additionally, Four Hands Brewery is another site. He noted that there will </w:t>
      </w:r>
      <w:r>
        <w:rPr>
          <w:rStyle w:val="None"/>
          <w:rFonts w:ascii="Arial" w:hAnsi="Arial"/>
        </w:rPr>
        <w:t xml:space="preserve">be new construction at the Commerce Bank property in the future and that site plans were available. Dana suggested that a guidance document for developers to inform them of artistic landscaping and artwork opportunities in Kirkwood. April offered </w:t>
      </w:r>
      <w:proofErr w:type="gramStart"/>
      <w:r>
        <w:rPr>
          <w:rStyle w:val="None"/>
          <w:rFonts w:ascii="Arial" w:hAnsi="Arial"/>
        </w:rPr>
        <w:t>to  compi</w:t>
      </w:r>
      <w:r>
        <w:rPr>
          <w:rStyle w:val="None"/>
          <w:rFonts w:ascii="Arial" w:hAnsi="Arial"/>
        </w:rPr>
        <w:t>le</w:t>
      </w:r>
      <w:proofErr w:type="gramEnd"/>
      <w:r>
        <w:rPr>
          <w:rStyle w:val="None"/>
          <w:rFonts w:ascii="Arial" w:hAnsi="Arial"/>
        </w:rPr>
        <w:t xml:space="preserve"> the information into a brochure to assist developers with dialog with KAC.</w:t>
      </w:r>
    </w:p>
    <w:p w:rsidR="00A41BB6" w:rsidRDefault="00A41BB6">
      <w:pPr>
        <w:pStyle w:val="ListNumber"/>
        <w:spacing w:before="0"/>
        <w:rPr>
          <w:rStyle w:val="None"/>
          <w:rFonts w:ascii="Arial" w:eastAsia="Arial" w:hAnsi="Arial" w:cs="Arial"/>
        </w:rPr>
      </w:pPr>
    </w:p>
    <w:p w:rsidR="00A41BB6" w:rsidRDefault="00D62740">
      <w:pPr>
        <w:pStyle w:val="ListNumber"/>
        <w:numPr>
          <w:ilvl w:val="1"/>
          <w:numId w:val="3"/>
        </w:numPr>
        <w:spacing w:before="0"/>
        <w:rPr>
          <w:rFonts w:ascii="Arial" w:hAnsi="Arial"/>
        </w:rPr>
      </w:pPr>
      <w:r>
        <w:rPr>
          <w:rStyle w:val="None"/>
          <w:rFonts w:ascii="Arial" w:hAnsi="Arial"/>
          <w:b/>
          <w:bCs/>
        </w:rPr>
        <w:t>KPAC outdoor east entrance site</w:t>
      </w:r>
      <w:r>
        <w:rPr>
          <w:rStyle w:val="None"/>
          <w:rFonts w:ascii="Arial" w:hAnsi="Arial"/>
        </w:rPr>
        <w:t>- A motion was made by April and seconded by Dana to make the KPAC entrance a priority for the committee. It was unanimously approved. Members mov</w:t>
      </w:r>
      <w:r>
        <w:rPr>
          <w:rStyle w:val="None"/>
          <w:rFonts w:ascii="Arial" w:hAnsi="Arial"/>
        </w:rPr>
        <w:t>ed the meeting to the entrance of the building and discussion included the need for a plan to include lighting, a sculpture with pedestal, seating furniture, signage and plantings. Dana will compile examples for KPAC. Additionally, Dana and Brian will comp</w:t>
      </w:r>
      <w:r>
        <w:rPr>
          <w:rStyle w:val="None"/>
          <w:rFonts w:ascii="Arial" w:hAnsi="Arial"/>
        </w:rPr>
        <w:t xml:space="preserve">ile a list of artists whose work might be appropriate for this space. Zoe suggested that we look at this project as a blank slate to achieve the best results. </w:t>
      </w:r>
    </w:p>
    <w:p w:rsidR="00A41BB6" w:rsidRDefault="00A41BB6">
      <w:pPr>
        <w:pStyle w:val="ListNumber"/>
        <w:spacing w:before="0"/>
        <w:rPr>
          <w:rStyle w:val="None"/>
          <w:rFonts w:ascii="Arial" w:eastAsia="Arial" w:hAnsi="Arial" w:cs="Arial"/>
        </w:rPr>
      </w:pPr>
    </w:p>
    <w:p w:rsidR="00A41BB6" w:rsidRDefault="00D62740">
      <w:pPr>
        <w:pStyle w:val="ListNumber"/>
        <w:numPr>
          <w:ilvl w:val="1"/>
          <w:numId w:val="3"/>
        </w:numPr>
        <w:spacing w:before="0"/>
        <w:rPr>
          <w:rFonts w:ascii="Arial" w:hAnsi="Arial"/>
          <w:b/>
          <w:bCs/>
        </w:rPr>
      </w:pPr>
      <w:r>
        <w:rPr>
          <w:rStyle w:val="None"/>
          <w:rFonts w:ascii="Arial" w:hAnsi="Arial"/>
          <w:b/>
          <w:bCs/>
        </w:rPr>
        <w:t xml:space="preserve">Acquisition methods- </w:t>
      </w:r>
      <w:r>
        <w:rPr>
          <w:rStyle w:val="None"/>
          <w:rFonts w:ascii="Arial" w:hAnsi="Arial"/>
        </w:rPr>
        <w:t>Dana presented the advantages of selecting a preexisting artwork. She stat</w:t>
      </w:r>
      <w:r>
        <w:rPr>
          <w:rStyle w:val="None"/>
          <w:rFonts w:ascii="Arial" w:hAnsi="Arial"/>
        </w:rPr>
        <w:t xml:space="preserve">ed that if the goal is to have a work that is in complement to the architecture and helps to communicate a general mission of creativity and motion then we should not have a problem finding an </w:t>
      </w:r>
      <w:proofErr w:type="spellStart"/>
      <w:r>
        <w:rPr>
          <w:rStyle w:val="None"/>
          <w:rFonts w:ascii="Arial" w:hAnsi="Arial"/>
        </w:rPr>
        <w:t>exiting</w:t>
      </w:r>
      <w:proofErr w:type="spellEnd"/>
      <w:r>
        <w:rPr>
          <w:rStyle w:val="None"/>
          <w:rFonts w:ascii="Arial" w:hAnsi="Arial"/>
        </w:rPr>
        <w:t xml:space="preserve"> work. Commissioning a work has </w:t>
      </w:r>
      <w:proofErr w:type="spellStart"/>
      <w:r>
        <w:rPr>
          <w:rStyle w:val="None"/>
          <w:rFonts w:ascii="Arial" w:hAnsi="Arial"/>
        </w:rPr>
        <w:t>draw</w:t>
      </w:r>
      <w:proofErr w:type="spellEnd"/>
      <w:r>
        <w:rPr>
          <w:rStyle w:val="None"/>
          <w:rFonts w:ascii="Arial" w:hAnsi="Arial"/>
        </w:rPr>
        <w:t xml:space="preserve"> backs including lea</w:t>
      </w:r>
      <w:r>
        <w:rPr>
          <w:rStyle w:val="None"/>
          <w:rFonts w:ascii="Arial" w:hAnsi="Arial"/>
        </w:rPr>
        <w:t>d time and complexity, as well as some degree of uncertainty in achieving the desired outcome.</w:t>
      </w:r>
    </w:p>
    <w:p w:rsidR="00A41BB6" w:rsidRDefault="00A41BB6">
      <w:pPr>
        <w:pStyle w:val="ListNumber"/>
        <w:spacing w:before="0"/>
        <w:rPr>
          <w:rStyle w:val="None"/>
          <w:rFonts w:ascii="Arial" w:eastAsia="Arial" w:hAnsi="Arial" w:cs="Arial"/>
          <w:b/>
          <w:bCs/>
        </w:rPr>
      </w:pPr>
    </w:p>
    <w:p w:rsidR="00A41BB6" w:rsidRDefault="00D62740">
      <w:pPr>
        <w:pStyle w:val="ListNumber"/>
        <w:numPr>
          <w:ilvl w:val="1"/>
          <w:numId w:val="3"/>
        </w:numPr>
        <w:spacing w:before="0"/>
        <w:rPr>
          <w:rFonts w:ascii="Arial" w:hAnsi="Arial"/>
          <w:b/>
          <w:bCs/>
        </w:rPr>
      </w:pPr>
      <w:r>
        <w:rPr>
          <w:rStyle w:val="None"/>
          <w:rFonts w:ascii="Arial" w:hAnsi="Arial"/>
          <w:b/>
          <w:bCs/>
        </w:rPr>
        <w:t xml:space="preserve">Sources for funding- </w:t>
      </w:r>
      <w:r>
        <w:rPr>
          <w:rStyle w:val="None"/>
          <w:rFonts w:ascii="Arial" w:hAnsi="Arial"/>
        </w:rPr>
        <w:t>no discussion due to time issues</w:t>
      </w:r>
    </w:p>
    <w:p w:rsidR="00A41BB6" w:rsidRDefault="00A41BB6">
      <w:pPr>
        <w:pStyle w:val="ListNumber"/>
        <w:spacing w:before="0"/>
        <w:rPr>
          <w:rStyle w:val="None"/>
          <w:rFonts w:ascii="Arial" w:eastAsia="Arial" w:hAnsi="Arial" w:cs="Arial"/>
        </w:rPr>
      </w:pPr>
    </w:p>
    <w:p w:rsidR="00A41BB6" w:rsidRDefault="00D62740">
      <w:pPr>
        <w:pStyle w:val="ListNumber"/>
        <w:numPr>
          <w:ilvl w:val="1"/>
          <w:numId w:val="3"/>
        </w:numPr>
        <w:spacing w:before="0"/>
        <w:rPr>
          <w:rFonts w:ascii="Arial" w:hAnsi="Arial"/>
        </w:rPr>
      </w:pPr>
      <w:r>
        <w:rPr>
          <w:rStyle w:val="None"/>
          <w:rFonts w:ascii="Arial" w:hAnsi="Arial"/>
          <w:b/>
          <w:bCs/>
        </w:rPr>
        <w:t>Actions Required Before Next meeting</w:t>
      </w:r>
      <w:r>
        <w:rPr>
          <w:rStyle w:val="None"/>
          <w:rFonts w:ascii="Arial" w:hAnsi="Arial"/>
        </w:rPr>
        <w:t xml:space="preserve">-Dana to compile information for new developers. Dana and Brian will </w:t>
      </w:r>
      <w:r>
        <w:rPr>
          <w:rStyle w:val="None"/>
          <w:rFonts w:ascii="Arial" w:hAnsi="Arial"/>
        </w:rPr>
        <w:t>compile a list of potential artists.</w:t>
      </w:r>
    </w:p>
    <w:p w:rsidR="00A41BB6" w:rsidRDefault="00A41BB6">
      <w:pPr>
        <w:pStyle w:val="ListNumber"/>
        <w:spacing w:before="0"/>
        <w:rPr>
          <w:rStyle w:val="None"/>
          <w:rFonts w:ascii="Arial" w:eastAsia="Arial" w:hAnsi="Arial" w:cs="Arial"/>
        </w:rPr>
      </w:pPr>
    </w:p>
    <w:p w:rsidR="00A41BB6" w:rsidRDefault="00A41BB6">
      <w:pPr>
        <w:pStyle w:val="ListNumber"/>
        <w:spacing w:before="0"/>
        <w:rPr>
          <w:rStyle w:val="None"/>
          <w:rFonts w:ascii="Arial" w:eastAsia="Arial" w:hAnsi="Arial" w:cs="Arial"/>
        </w:rPr>
      </w:pPr>
    </w:p>
    <w:p w:rsidR="00A41BB6" w:rsidRDefault="00A41BB6">
      <w:pPr>
        <w:pStyle w:val="ListNumber"/>
        <w:spacing w:before="0"/>
        <w:rPr>
          <w:rStyle w:val="None"/>
          <w:rFonts w:ascii="Arial" w:eastAsia="Arial" w:hAnsi="Arial" w:cs="Arial"/>
        </w:rPr>
      </w:pPr>
    </w:p>
    <w:p w:rsidR="00A41BB6" w:rsidRDefault="00A41BB6">
      <w:pPr>
        <w:pStyle w:val="ListNumber"/>
        <w:spacing w:before="0"/>
        <w:rPr>
          <w:rStyle w:val="None"/>
          <w:rFonts w:ascii="Arial" w:eastAsia="Arial" w:hAnsi="Arial" w:cs="Arial"/>
        </w:rPr>
      </w:pPr>
    </w:p>
    <w:p w:rsidR="00A41BB6" w:rsidRDefault="00A41BB6">
      <w:pPr>
        <w:pStyle w:val="ListNumber"/>
        <w:spacing w:before="0"/>
        <w:rPr>
          <w:rStyle w:val="None"/>
          <w:rFonts w:ascii="Arial" w:eastAsia="Arial" w:hAnsi="Arial" w:cs="Arial"/>
        </w:rPr>
      </w:pPr>
    </w:p>
    <w:p w:rsidR="00A41BB6" w:rsidRDefault="00A41BB6">
      <w:pPr>
        <w:pStyle w:val="ListNumber"/>
        <w:spacing w:before="0"/>
        <w:rPr>
          <w:rStyle w:val="None"/>
          <w:rFonts w:ascii="Arial" w:eastAsia="Arial" w:hAnsi="Arial" w:cs="Arial"/>
        </w:rPr>
      </w:pPr>
    </w:p>
    <w:p w:rsidR="00A41BB6" w:rsidRDefault="00D62740">
      <w:pPr>
        <w:pStyle w:val="ListNumber"/>
        <w:numPr>
          <w:ilvl w:val="1"/>
          <w:numId w:val="3"/>
        </w:numPr>
        <w:spacing w:before="0"/>
        <w:rPr>
          <w:rFonts w:ascii="Arial" w:hAnsi="Arial"/>
        </w:rPr>
      </w:pPr>
      <w:r>
        <w:rPr>
          <w:rStyle w:val="None"/>
          <w:rFonts w:ascii="Arial" w:hAnsi="Arial"/>
          <w:b/>
          <w:bCs/>
        </w:rPr>
        <w:lastRenderedPageBreak/>
        <w:t>Other Matters</w:t>
      </w:r>
      <w:r>
        <w:rPr>
          <w:rStyle w:val="None"/>
          <w:rFonts w:ascii="Arial" w:hAnsi="Arial"/>
        </w:rPr>
        <w:t>- Discussion focused on the need to define a broader scope for the committee to go beyond outdoor sculpture to include landscaping, and other public space concepts. This would have to go before the co</w:t>
      </w:r>
      <w:r>
        <w:rPr>
          <w:rStyle w:val="None"/>
          <w:rFonts w:ascii="Arial" w:hAnsi="Arial"/>
        </w:rPr>
        <w:t>mmission for vote.</w:t>
      </w:r>
    </w:p>
    <w:p w:rsidR="00A41BB6" w:rsidRDefault="00A41BB6">
      <w:pPr>
        <w:pStyle w:val="ListNumber"/>
        <w:spacing w:before="0"/>
        <w:rPr>
          <w:rStyle w:val="None"/>
          <w:rFonts w:ascii="Arial" w:eastAsia="Arial" w:hAnsi="Arial" w:cs="Arial"/>
        </w:rPr>
      </w:pPr>
    </w:p>
    <w:p w:rsidR="00A41BB6" w:rsidRDefault="00D62740">
      <w:pPr>
        <w:pStyle w:val="ListNumber"/>
        <w:numPr>
          <w:ilvl w:val="0"/>
          <w:numId w:val="2"/>
        </w:numPr>
        <w:rPr>
          <w:rFonts w:ascii="Arial" w:hAnsi="Arial"/>
          <w:b/>
          <w:bCs/>
        </w:rPr>
      </w:pPr>
      <w:r>
        <w:rPr>
          <w:rStyle w:val="None"/>
          <w:rFonts w:ascii="Arial" w:hAnsi="Arial"/>
          <w:b/>
          <w:bCs/>
        </w:rPr>
        <w:t>SUBCOMMITTEE MEMBER COMMENTS</w:t>
      </w:r>
    </w:p>
    <w:p w:rsidR="00A41BB6" w:rsidRDefault="00D62740">
      <w:pPr>
        <w:pStyle w:val="ListNumber"/>
        <w:numPr>
          <w:ilvl w:val="0"/>
          <w:numId w:val="2"/>
        </w:numPr>
        <w:rPr>
          <w:rFonts w:ascii="Arial" w:hAnsi="Arial"/>
          <w:b/>
          <w:bCs/>
        </w:rPr>
      </w:pPr>
      <w:r>
        <w:rPr>
          <w:rStyle w:val="None"/>
          <w:rFonts w:ascii="Arial" w:hAnsi="Arial"/>
          <w:b/>
          <w:bCs/>
        </w:rPr>
        <w:t>ADJOURNMENT</w:t>
      </w:r>
    </w:p>
    <w:p w:rsidR="00A41BB6" w:rsidRDefault="00A41BB6">
      <w:pPr>
        <w:pStyle w:val="BodyA"/>
        <w:jc w:val="both"/>
        <w:rPr>
          <w:rStyle w:val="None"/>
          <w:rFonts w:ascii="Arial" w:eastAsia="Arial" w:hAnsi="Arial" w:cs="Arial"/>
        </w:rPr>
      </w:pPr>
    </w:p>
    <w:p w:rsidR="00A41BB6" w:rsidRDefault="00D62740">
      <w:pPr>
        <w:pStyle w:val="BodyA"/>
        <w:ind w:left="720"/>
        <w:jc w:val="both"/>
        <w:rPr>
          <w:rStyle w:val="None"/>
          <w:rFonts w:ascii="Arial" w:eastAsia="Arial" w:hAnsi="Arial" w:cs="Arial"/>
          <w:b/>
          <w:bCs/>
        </w:rPr>
      </w:pPr>
      <w:r>
        <w:rPr>
          <w:rStyle w:val="None"/>
          <w:rFonts w:ascii="Arial" w:hAnsi="Arial"/>
          <w:b/>
          <w:bCs/>
        </w:rPr>
        <w:t>Next Meeting - May 16, 2022 at 4:30</w:t>
      </w:r>
    </w:p>
    <w:p w:rsidR="00A41BB6" w:rsidRDefault="00A41BB6">
      <w:pPr>
        <w:pStyle w:val="BodyA"/>
        <w:jc w:val="both"/>
        <w:rPr>
          <w:rStyle w:val="None"/>
          <w:rFonts w:ascii="Arial" w:eastAsia="Arial" w:hAnsi="Arial" w:cs="Arial"/>
        </w:rPr>
      </w:pPr>
    </w:p>
    <w:p w:rsidR="00A41BB6" w:rsidRDefault="00D62740">
      <w:pPr>
        <w:pStyle w:val="BodyA"/>
        <w:ind w:left="360"/>
        <w:jc w:val="both"/>
        <w:rPr>
          <w:rStyle w:val="None"/>
          <w:rFonts w:ascii="Arial" w:eastAsia="Arial" w:hAnsi="Arial" w:cs="Arial"/>
        </w:rPr>
      </w:pPr>
      <w:r>
        <w:rPr>
          <w:rStyle w:val="None"/>
          <w:rFonts w:ascii="Arial" w:hAnsi="Arial"/>
          <w:b/>
          <w:bCs/>
        </w:rPr>
        <w:t>Staff Liaison:</w:t>
      </w:r>
      <w:r>
        <w:rPr>
          <w:rStyle w:val="None"/>
          <w:rFonts w:ascii="Arial" w:hAnsi="Arial"/>
          <w:lang w:val="de-DE"/>
        </w:rPr>
        <w:t xml:space="preserve">   Kyle Henke. Phone:  314-822-5856 Email:  henkekk@kirkwoodmo.org</w:t>
      </w:r>
    </w:p>
    <w:p w:rsidR="00A41BB6" w:rsidRDefault="00A41BB6">
      <w:pPr>
        <w:pStyle w:val="BodyA"/>
        <w:ind w:left="360"/>
        <w:jc w:val="both"/>
        <w:rPr>
          <w:rStyle w:val="None"/>
          <w:rFonts w:ascii="Arial" w:eastAsia="Arial" w:hAnsi="Arial" w:cs="Arial"/>
        </w:rPr>
      </w:pPr>
    </w:p>
    <w:p w:rsidR="00A41BB6" w:rsidRDefault="00D62740">
      <w:pPr>
        <w:pStyle w:val="BodyA"/>
        <w:ind w:left="360"/>
      </w:pPr>
      <w:r>
        <w:rPr>
          <w:rStyle w:val="None"/>
          <w:rFonts w:ascii="Arial" w:hAnsi="Arial"/>
          <w:b/>
          <w:bCs/>
        </w:rPr>
        <w:t>Accommodation:</w:t>
      </w:r>
      <w:r>
        <w:rPr>
          <w:rStyle w:val="None"/>
          <w:rFonts w:ascii="Arial" w:hAnsi="Arial"/>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Style w:val="None"/>
          <w:rFonts w:ascii="Arial" w:hAnsi="Arial"/>
        </w:rPr>
        <w:t xml:space="preserve">tice of seven calendar days, the City of Kirkwood will provide interpreter services at public meetings for languages other than English and for the hearing impaired. Upon request, the minutes from this meeting can be made available in an alternate format, </w:t>
      </w:r>
      <w:r>
        <w:rPr>
          <w:rStyle w:val="None"/>
          <w:rFonts w:ascii="Arial" w:hAnsi="Arial"/>
        </w:rPr>
        <w:t xml:space="preserve">such as a CD, by calling 314-822-5802.  </w:t>
      </w:r>
    </w:p>
    <w:sectPr w:rsidR="00A41BB6">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62740">
      <w:r>
        <w:separator/>
      </w:r>
    </w:p>
  </w:endnote>
  <w:endnote w:type="continuationSeparator" w:id="0">
    <w:p w:rsidR="00000000" w:rsidRDefault="00D6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B6" w:rsidRDefault="00A41BB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62740">
      <w:r>
        <w:separator/>
      </w:r>
    </w:p>
  </w:footnote>
  <w:footnote w:type="continuationSeparator" w:id="0">
    <w:p w:rsidR="00000000" w:rsidRDefault="00D62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B6" w:rsidRDefault="00D62740">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p w:rsidR="00A41BB6" w:rsidRDefault="00A41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B08F3"/>
    <w:multiLevelType w:val="hybridMultilevel"/>
    <w:tmpl w:val="FDC2A0F0"/>
    <w:styleLink w:val="ImportedStyle2"/>
    <w:lvl w:ilvl="0" w:tplc="BD588C1A">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38B4CFD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C2864406">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2FAC271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A7D4E46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FB94E3D8">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617C540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9784349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C71AAFEE">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1" w15:restartNumberingAfterBreak="0">
    <w:nsid w:val="59303FF6"/>
    <w:multiLevelType w:val="hybridMultilevel"/>
    <w:tmpl w:val="FDC2A0F0"/>
    <w:numStyleLink w:val="ImportedStyle2"/>
  </w:abstractNum>
  <w:num w:numId="1">
    <w:abstractNumId w:val="0"/>
  </w:num>
  <w:num w:numId="2">
    <w:abstractNumId w:val="1"/>
  </w:num>
  <w:num w:numId="3">
    <w:abstractNumId w:val="1"/>
    <w:lvlOverride w:ilvl="0">
      <w:lvl w:ilvl="0" w:tplc="544E8C7C">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440129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BF28400">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2D2729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59E149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DFAF084">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37A1D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CF0151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096A6D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B6"/>
    <w:rsid w:val="00A41BB6"/>
    <w:rsid w:val="00D62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C535"/>
  <w15:docId w15:val="{C70FFC32-5A65-4888-9953-CFF85244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pPr>
      <w:spacing w:before="100" w:after="100"/>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00"/>
      <w:u w:val="single" w:color="000000"/>
    </w:rPr>
  </w:style>
  <w:style w:type="paragraph" w:styleId="ListNumber">
    <w:name w:val="List Number"/>
    <w:pPr>
      <w:tabs>
        <w:tab w:val="left" w:pos="180"/>
      </w:tabs>
      <w:spacing w:before="240"/>
    </w:pPr>
    <w:rPr>
      <w:rFonts w:cs="Arial Unicode MS"/>
      <w:color w:val="000000"/>
      <w:sz w:val="24"/>
      <w:szCs w:val="24"/>
      <w:u w:color="000000"/>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ABDFECDB.dotm</Template>
  <TotalTime>6</TotalTime>
  <Pages>2</Pages>
  <Words>475</Words>
  <Characters>2710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2022-05-11T18:05:00Z</dcterms:created>
  <dcterms:modified xsi:type="dcterms:W3CDTF">2022-05-11T18:05:00Z</dcterms:modified>
</cp:coreProperties>
</file>