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064D" w:rsidRDefault="00114903">
      <w:pPr>
        <w:pStyle w:val="BodyA"/>
        <w:rPr>
          <w:rFonts w:ascii="Arial" w:eastAsia="Arial" w:hAnsi="Arial" w:cs="Arial"/>
          <w:b/>
          <w:bCs/>
        </w:rPr>
      </w:pPr>
      <w:r>
        <w:rPr>
          <w:noProof/>
        </w:rPr>
        <mc:AlternateContent>
          <mc:Choice Requires="wps">
            <w:drawing>
              <wp:anchor distT="0" distB="0" distL="0" distR="0" simplePos="0" relativeHeight="251659264" behindDoc="0" locked="0" layoutInCell="1" allowOverlap="1">
                <wp:simplePos x="0" y="0"/>
                <wp:positionH relativeFrom="page">
                  <wp:posOffset>1123315</wp:posOffset>
                </wp:positionH>
                <wp:positionV relativeFrom="page">
                  <wp:posOffset>366395</wp:posOffset>
                </wp:positionV>
                <wp:extent cx="5614037" cy="1338581"/>
                <wp:effectExtent l="0" t="0" r="0" b="0"/>
                <wp:wrapNone/>
                <wp:docPr id="1073741827" name="officeArt object" descr="Text Box 5"/>
                <wp:cNvGraphicFramePr/>
                <a:graphic xmlns:a="http://schemas.openxmlformats.org/drawingml/2006/main">
                  <a:graphicData uri="http://schemas.microsoft.com/office/word/2010/wordprocessingShape">
                    <wps:wsp>
                      <wps:cNvSpPr txBox="1"/>
                      <wps:spPr>
                        <a:xfrm>
                          <a:off x="0" y="0"/>
                          <a:ext cx="5614037" cy="1338581"/>
                        </a:xfrm>
                        <a:prstGeom prst="rect">
                          <a:avLst/>
                        </a:prstGeom>
                        <a:noFill/>
                        <a:ln w="12700" cap="flat">
                          <a:noFill/>
                          <a:miter lim="400000"/>
                        </a:ln>
                        <a:effectLst/>
                      </wps:spPr>
                      <wps:txbx>
                        <w:txbxContent>
                          <w:p w:rsidR="0024064D" w:rsidRDefault="00114903">
                            <w:pPr>
                              <w:pStyle w:val="BodyA"/>
                              <w:jc w:val="center"/>
                              <w:rPr>
                                <w:rFonts w:ascii="Arial" w:eastAsia="Arial" w:hAnsi="Arial" w:cs="Arial"/>
                                <w:b/>
                                <w:bCs/>
                                <w:lang w:val="fr-FR"/>
                              </w:rPr>
                            </w:pPr>
                            <w:r>
                              <w:rPr>
                                <w:rFonts w:ascii="Arial" w:hAnsi="Arial"/>
                                <w:b/>
                                <w:bCs/>
                                <w:lang w:val="fr-FR"/>
                              </w:rPr>
                              <w:t xml:space="preserve">Arts Commission </w:t>
                            </w:r>
                          </w:p>
                          <w:p w:rsidR="0024064D" w:rsidRDefault="00114903">
                            <w:pPr>
                              <w:pStyle w:val="BodyA"/>
                              <w:jc w:val="center"/>
                              <w:rPr>
                                <w:rFonts w:ascii="Arial" w:eastAsia="Arial" w:hAnsi="Arial" w:cs="Arial"/>
                                <w:b/>
                                <w:bCs/>
                              </w:rPr>
                            </w:pPr>
                            <w:r>
                              <w:rPr>
                                <w:rFonts w:ascii="Arial" w:hAnsi="Arial"/>
                                <w:b/>
                                <w:bCs/>
                              </w:rPr>
                              <w:t>Gallery Program at KPAC C</w:t>
                            </w:r>
                            <w:r>
                              <w:rPr>
                                <w:rFonts w:ascii="Arial" w:hAnsi="Arial"/>
                                <w:b/>
                                <w:bCs/>
                              </w:rPr>
                              <w:t>ommittee Minutes</w:t>
                            </w:r>
                          </w:p>
                          <w:p w:rsidR="0024064D" w:rsidRDefault="00114903">
                            <w:pPr>
                              <w:pStyle w:val="BodyA"/>
                              <w:jc w:val="center"/>
                              <w:rPr>
                                <w:rFonts w:ascii="Arial" w:eastAsia="Arial" w:hAnsi="Arial" w:cs="Arial"/>
                                <w:b/>
                                <w:bCs/>
                                <w:strike/>
                                <w:color w:val="9A403E"/>
                                <w:u w:color="9A403E"/>
                              </w:rPr>
                            </w:pPr>
                            <w:r>
                              <w:rPr>
                                <w:rFonts w:ascii="Arial" w:hAnsi="Arial"/>
                                <w:b/>
                                <w:bCs/>
                              </w:rPr>
                              <w:t>APRIL 14, 2022</w:t>
                            </w:r>
                          </w:p>
                          <w:p w:rsidR="0024064D" w:rsidRDefault="00114903">
                            <w:pPr>
                              <w:pStyle w:val="BodyA"/>
                              <w:jc w:val="center"/>
                              <w:rPr>
                                <w:rFonts w:ascii="Arial" w:eastAsia="Arial" w:hAnsi="Arial" w:cs="Arial"/>
                                <w:b/>
                                <w:bCs/>
                              </w:rPr>
                            </w:pPr>
                            <w:r>
                              <w:rPr>
                                <w:rFonts w:ascii="Arial" w:hAnsi="Arial"/>
                                <w:b/>
                                <w:bCs/>
                              </w:rPr>
                              <w:t>KIRKWOOD PERFORMING ARTS CENTER</w:t>
                            </w:r>
                          </w:p>
                          <w:p w:rsidR="0024064D" w:rsidRDefault="00114903">
                            <w:pPr>
                              <w:pStyle w:val="BodyA"/>
                              <w:jc w:val="center"/>
                            </w:pPr>
                            <w:proofErr w:type="gramStart"/>
                            <w:r>
                              <w:rPr>
                                <w:rFonts w:ascii="Arial" w:hAnsi="Arial"/>
                                <w:b/>
                                <w:bCs/>
                              </w:rPr>
                              <w:t>210</w:t>
                            </w:r>
                            <w:proofErr w:type="gramEnd"/>
                            <w:r>
                              <w:rPr>
                                <w:rFonts w:ascii="Arial" w:hAnsi="Arial"/>
                                <w:b/>
                                <w:bCs/>
                              </w:rPr>
                              <w:t xml:space="preserve"> EAST MONROE</w:t>
                            </w:r>
                          </w:p>
                        </w:txbxContent>
                      </wps:txbx>
                      <wps:bodyPr wrap="square" lIns="45718" tIns="45718" rIns="45718" bIns="45718" numCol="1" anchor="t">
                        <a:noAutofit/>
                      </wps:bodyPr>
                    </wps:wsp>
                  </a:graphicData>
                </a:graphic>
              </wp:anchor>
            </w:drawing>
          </mc:Choice>
          <mc:Fallback>
            <w:pict>
              <v:shapetype id="_x0000_t202" coordsize="21600,21600" o:spt="202" path="m,l,21600r21600,l21600,xe">
                <v:stroke joinstyle="miter"/>
                <v:path gradientshapeok="t" o:connecttype="rect"/>
              </v:shapetype>
              <v:shape id="officeArt object" o:spid="_x0000_s1026" type="#_x0000_t202" alt="Text Box 5" style="position:absolute;margin-left:88.45pt;margin-top:28.85pt;width:442.05pt;height:105.4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" filled="f" stroked="f" strokeweight="1pt">
                <v:stroke miterlimit="4"/>
                <v:textbox inset="1.2699mm,1.2699mm,1.2699mm,1.2699mm">
                  <w:txbxContent>
                    <w:p w:rsidR="0024064D" w:rsidRDefault="00114903">
                      <w:pPr>
                        <w:pStyle w:val="BodyA"/>
                        <w:jc w:val="center"/>
                        <w:rPr>
                          <w:rFonts w:ascii="Arial" w:eastAsia="Arial" w:hAnsi="Arial" w:cs="Arial"/>
                          <w:b/>
                          <w:bCs/>
                          <w:lang w:val="fr-FR"/>
                        </w:rPr>
                      </w:pPr>
                      <w:r>
                        <w:rPr>
                          <w:rFonts w:ascii="Arial" w:hAnsi="Arial"/>
                          <w:b/>
                          <w:bCs/>
                          <w:lang w:val="fr-FR"/>
                        </w:rPr>
                        <w:t xml:space="preserve">Arts Commission </w:t>
                      </w:r>
                    </w:p>
                    <w:p w:rsidR="0024064D" w:rsidRDefault="00114903">
                      <w:pPr>
                        <w:pStyle w:val="BodyA"/>
                        <w:jc w:val="center"/>
                        <w:rPr>
                          <w:rFonts w:ascii="Arial" w:eastAsia="Arial" w:hAnsi="Arial" w:cs="Arial"/>
                          <w:b/>
                          <w:bCs/>
                        </w:rPr>
                      </w:pPr>
                      <w:r>
                        <w:rPr>
                          <w:rFonts w:ascii="Arial" w:hAnsi="Arial"/>
                          <w:b/>
                          <w:bCs/>
                        </w:rPr>
                        <w:t>Gallery Program at KPAC C</w:t>
                      </w:r>
                      <w:r>
                        <w:rPr>
                          <w:rFonts w:ascii="Arial" w:hAnsi="Arial"/>
                          <w:b/>
                          <w:bCs/>
                        </w:rPr>
                        <w:t>ommittee Minutes</w:t>
                      </w:r>
                    </w:p>
                    <w:p w:rsidR="0024064D" w:rsidRDefault="00114903">
                      <w:pPr>
                        <w:pStyle w:val="BodyA"/>
                        <w:jc w:val="center"/>
                        <w:rPr>
                          <w:rFonts w:ascii="Arial" w:eastAsia="Arial" w:hAnsi="Arial" w:cs="Arial"/>
                          <w:b/>
                          <w:bCs/>
                          <w:strike/>
                          <w:color w:val="9A403E"/>
                          <w:u w:color="9A403E"/>
                        </w:rPr>
                      </w:pPr>
                      <w:r>
                        <w:rPr>
                          <w:rFonts w:ascii="Arial" w:hAnsi="Arial"/>
                          <w:b/>
                          <w:bCs/>
                        </w:rPr>
                        <w:t>APRIL 14, 2022</w:t>
                      </w:r>
                    </w:p>
                    <w:p w:rsidR="0024064D" w:rsidRDefault="00114903">
                      <w:pPr>
                        <w:pStyle w:val="BodyA"/>
                        <w:jc w:val="center"/>
                        <w:rPr>
                          <w:rFonts w:ascii="Arial" w:eastAsia="Arial" w:hAnsi="Arial" w:cs="Arial"/>
                          <w:b/>
                          <w:bCs/>
                        </w:rPr>
                      </w:pPr>
                      <w:r>
                        <w:rPr>
                          <w:rFonts w:ascii="Arial" w:hAnsi="Arial"/>
                          <w:b/>
                          <w:bCs/>
                        </w:rPr>
                        <w:t>KIRKWOOD PERFORMING ARTS CENTER</w:t>
                      </w:r>
                    </w:p>
                    <w:p w:rsidR="0024064D" w:rsidRDefault="00114903">
                      <w:pPr>
                        <w:pStyle w:val="BodyA"/>
                        <w:jc w:val="center"/>
                      </w:pPr>
                      <w:proofErr w:type="gramStart"/>
                      <w:r>
                        <w:rPr>
                          <w:rFonts w:ascii="Arial" w:hAnsi="Arial"/>
                          <w:b/>
                          <w:bCs/>
                        </w:rPr>
                        <w:t>210</w:t>
                      </w:r>
                      <w:proofErr w:type="gramEnd"/>
                      <w:r>
                        <w:rPr>
                          <w:rFonts w:ascii="Arial" w:hAnsi="Arial"/>
                          <w:b/>
                          <w:bCs/>
                        </w:rPr>
                        <w:t xml:space="preserve"> EAST MONROE</w:t>
                      </w:r>
                    </w:p>
                  </w:txbxContent>
                </v:textbox>
                <w10:wrap anchorx="page" anchory="page"/>
              </v:shape>
            </w:pict>
          </mc:Fallback>
        </mc:AlternateContent>
      </w:r>
    </w:p>
    <w:p w:rsidR="0024064D" w:rsidRDefault="0024064D">
      <w:pPr>
        <w:pStyle w:val="BodyA"/>
        <w:rPr>
          <w:rFonts w:ascii="Arial" w:eastAsia="Arial" w:hAnsi="Arial" w:cs="Arial"/>
          <w:b/>
          <w:bCs/>
        </w:rPr>
      </w:pPr>
    </w:p>
    <w:p w:rsidR="0024064D" w:rsidRDefault="0024064D">
      <w:pPr>
        <w:pStyle w:val="BodyA"/>
        <w:rPr>
          <w:rFonts w:ascii="Arial" w:eastAsia="Arial" w:hAnsi="Arial" w:cs="Arial"/>
          <w:b/>
          <w:bCs/>
        </w:rPr>
      </w:pPr>
    </w:p>
    <w:p w:rsidR="0024064D" w:rsidRDefault="0024064D">
      <w:pPr>
        <w:pStyle w:val="BodyA"/>
        <w:rPr>
          <w:rFonts w:ascii="Arial" w:eastAsia="Arial" w:hAnsi="Arial" w:cs="Arial"/>
          <w:b/>
          <w:bCs/>
          <w:sz w:val="22"/>
          <w:szCs w:val="22"/>
        </w:rPr>
      </w:pPr>
    </w:p>
    <w:p w:rsidR="0024064D" w:rsidRDefault="0024064D">
      <w:pPr>
        <w:pStyle w:val="BodyA"/>
        <w:rPr>
          <w:rFonts w:ascii="Arial" w:eastAsia="Arial" w:hAnsi="Arial" w:cs="Arial"/>
          <w:b/>
          <w:bCs/>
          <w:sz w:val="22"/>
          <w:szCs w:val="22"/>
        </w:rPr>
      </w:pPr>
    </w:p>
    <w:p w:rsidR="0024064D" w:rsidRDefault="0024064D">
      <w:pPr>
        <w:pStyle w:val="BodyA"/>
        <w:rPr>
          <w:rFonts w:ascii="Arial" w:eastAsia="Arial" w:hAnsi="Arial" w:cs="Arial"/>
          <w:b/>
          <w:bCs/>
          <w:sz w:val="22"/>
          <w:szCs w:val="22"/>
        </w:rPr>
      </w:pPr>
    </w:p>
    <w:p w:rsidR="0024064D" w:rsidRDefault="0024064D">
      <w:pPr>
        <w:pStyle w:val="BodyA"/>
        <w:rPr>
          <w:rFonts w:ascii="Arial" w:eastAsia="Arial" w:hAnsi="Arial" w:cs="Arial"/>
          <w:b/>
          <w:bCs/>
          <w:sz w:val="22"/>
          <w:szCs w:val="22"/>
        </w:rPr>
      </w:pPr>
    </w:p>
    <w:p w:rsidR="0024064D" w:rsidRDefault="00114903">
      <w:pPr>
        <w:pStyle w:val="BodyA"/>
        <w:rPr>
          <w:rFonts w:ascii="Arial" w:eastAsia="Arial" w:hAnsi="Arial" w:cs="Arial"/>
          <w:b/>
          <w:bCs/>
          <w:sz w:val="22"/>
          <w:szCs w:val="22"/>
        </w:rPr>
      </w:pPr>
      <w:r>
        <w:rPr>
          <w:rFonts w:ascii="Arial" w:hAnsi="Arial"/>
          <w:b/>
          <w:bCs/>
          <w:sz w:val="22"/>
          <w:szCs w:val="22"/>
        </w:rPr>
        <w:t>Meeting called to order</w:t>
      </w:r>
      <w:r>
        <w:rPr>
          <w:rFonts w:ascii="Arial" w:hAnsi="Arial"/>
          <w:sz w:val="22"/>
          <w:szCs w:val="22"/>
        </w:rPr>
        <w:t xml:space="preserve"> by chairperson, Zoe Perkins.</w:t>
      </w:r>
      <w:r>
        <w:rPr>
          <w:rFonts w:ascii="Arial" w:hAnsi="Arial"/>
          <w:b/>
          <w:bCs/>
          <w:sz w:val="22"/>
          <w:szCs w:val="22"/>
        </w:rPr>
        <w:t xml:space="preserve">  </w:t>
      </w:r>
    </w:p>
    <w:p w:rsidR="0024064D" w:rsidRDefault="0024064D">
      <w:pPr>
        <w:pStyle w:val="BodyA"/>
        <w:rPr>
          <w:rFonts w:ascii="Arial" w:eastAsia="Arial" w:hAnsi="Arial" w:cs="Arial"/>
          <w:b/>
          <w:bCs/>
          <w:sz w:val="22"/>
          <w:szCs w:val="22"/>
        </w:rPr>
      </w:pPr>
    </w:p>
    <w:p w:rsidR="0024064D" w:rsidRDefault="00114903">
      <w:pPr>
        <w:pStyle w:val="BodyA"/>
        <w:rPr>
          <w:rFonts w:ascii="Arial" w:eastAsia="Arial" w:hAnsi="Arial" w:cs="Arial"/>
          <w:sz w:val="22"/>
          <w:szCs w:val="22"/>
        </w:rPr>
      </w:pPr>
      <w:r>
        <w:rPr>
          <w:rFonts w:ascii="Arial" w:hAnsi="Arial"/>
          <w:b/>
          <w:bCs/>
          <w:sz w:val="22"/>
          <w:szCs w:val="22"/>
        </w:rPr>
        <w:t xml:space="preserve">In attendance:  </w:t>
      </w:r>
      <w:r>
        <w:rPr>
          <w:rFonts w:ascii="Arial" w:hAnsi="Arial"/>
          <w:sz w:val="22"/>
          <w:szCs w:val="22"/>
        </w:rPr>
        <w:t xml:space="preserve">Zoe Perkins, April Morris, Glenda Hares, Rick </w:t>
      </w:r>
      <w:r>
        <w:rPr>
          <w:rFonts w:ascii="Arial" w:hAnsi="Arial"/>
          <w:sz w:val="22"/>
          <w:szCs w:val="22"/>
        </w:rPr>
        <w:t>Duplissie, Art McDonnell, Stefanie Kirkland, Mark Braun</w:t>
      </w:r>
    </w:p>
    <w:p w:rsidR="0024064D" w:rsidRDefault="0024064D">
      <w:pPr>
        <w:pStyle w:val="BodyA"/>
        <w:rPr>
          <w:rFonts w:ascii="Arial" w:eastAsia="Arial" w:hAnsi="Arial" w:cs="Arial"/>
          <w:b/>
          <w:bCs/>
          <w:sz w:val="22"/>
          <w:szCs w:val="22"/>
        </w:rPr>
      </w:pPr>
    </w:p>
    <w:p w:rsidR="0024064D" w:rsidRDefault="00114903">
      <w:pPr>
        <w:pStyle w:val="ListNumber"/>
        <w:numPr>
          <w:ilvl w:val="0"/>
          <w:numId w:val="2"/>
        </w:numPr>
        <w:spacing w:before="0"/>
        <w:rPr>
          <w:rFonts w:ascii="Arial" w:hAnsi="Arial"/>
          <w:b/>
          <w:bCs/>
          <w:sz w:val="22"/>
          <w:szCs w:val="22"/>
        </w:rPr>
      </w:pPr>
      <w:r>
        <w:rPr>
          <w:rFonts w:ascii="Arial" w:hAnsi="Arial"/>
          <w:b/>
          <w:bCs/>
          <w:sz w:val="22"/>
          <w:szCs w:val="22"/>
        </w:rPr>
        <w:t>CITIZEN COMMENTS</w:t>
      </w:r>
      <w:r>
        <w:rPr>
          <w:rFonts w:ascii="Arial" w:hAnsi="Arial"/>
          <w:sz w:val="22"/>
          <w:szCs w:val="22"/>
        </w:rPr>
        <w:t xml:space="preserve"> </w:t>
      </w:r>
      <w:r>
        <w:rPr>
          <w:rFonts w:ascii="Arial" w:hAnsi="Arial"/>
          <w:b/>
          <w:bCs/>
          <w:sz w:val="22"/>
          <w:szCs w:val="22"/>
        </w:rPr>
        <w:t xml:space="preserve">— </w:t>
      </w:r>
      <w:r>
        <w:rPr>
          <w:rFonts w:ascii="Arial" w:hAnsi="Arial"/>
          <w:sz w:val="22"/>
          <w:szCs w:val="22"/>
        </w:rPr>
        <w:t>No Citizen Comments.</w:t>
      </w:r>
    </w:p>
    <w:p w:rsidR="0024064D" w:rsidRDefault="0024064D">
      <w:pPr>
        <w:pStyle w:val="ListNumber"/>
        <w:spacing w:before="0"/>
        <w:ind w:left="360"/>
        <w:rPr>
          <w:rFonts w:ascii="Arial" w:eastAsia="Arial" w:hAnsi="Arial" w:cs="Arial"/>
          <w:sz w:val="22"/>
          <w:szCs w:val="22"/>
        </w:rPr>
      </w:pPr>
    </w:p>
    <w:p w:rsidR="0024064D" w:rsidRDefault="0024064D">
      <w:pPr>
        <w:pStyle w:val="ListNumber"/>
        <w:spacing w:before="0"/>
        <w:ind w:left="720"/>
        <w:rPr>
          <w:rFonts w:ascii="Arial" w:eastAsia="Arial" w:hAnsi="Arial" w:cs="Arial"/>
          <w:b/>
          <w:bCs/>
          <w:sz w:val="22"/>
          <w:szCs w:val="22"/>
        </w:rPr>
      </w:pPr>
    </w:p>
    <w:p w:rsidR="0024064D" w:rsidRDefault="00114903">
      <w:pPr>
        <w:pStyle w:val="ListNumber"/>
        <w:numPr>
          <w:ilvl w:val="0"/>
          <w:numId w:val="3"/>
        </w:numPr>
        <w:spacing w:before="0"/>
        <w:rPr>
          <w:rFonts w:ascii="Arial" w:hAnsi="Arial"/>
          <w:b/>
          <w:bCs/>
          <w:sz w:val="22"/>
          <w:szCs w:val="22"/>
        </w:rPr>
      </w:pPr>
      <w:r>
        <w:rPr>
          <w:rFonts w:ascii="Arial" w:hAnsi="Arial"/>
          <w:b/>
          <w:bCs/>
          <w:sz w:val="22"/>
          <w:szCs w:val="22"/>
        </w:rPr>
        <w:t xml:space="preserve">APPROVAL OF MEETING MINUTES </w:t>
      </w:r>
      <w:r>
        <w:rPr>
          <w:rFonts w:ascii="Arial" w:hAnsi="Arial"/>
          <w:b/>
          <w:bCs/>
          <w:sz w:val="22"/>
          <w:szCs w:val="22"/>
        </w:rPr>
        <w:t>—</w:t>
      </w:r>
      <w:r>
        <w:rPr>
          <w:rFonts w:ascii="Arial" w:hAnsi="Arial"/>
          <w:sz w:val="22"/>
          <w:szCs w:val="22"/>
        </w:rPr>
        <w:t xml:space="preserve"> Motion to approve April 14 minutes by April, seconded by Glenda. Minutes approved as written.</w:t>
      </w:r>
    </w:p>
    <w:p w:rsidR="0024064D" w:rsidRDefault="0024064D">
      <w:pPr>
        <w:pStyle w:val="ListNumber"/>
        <w:spacing w:before="0"/>
        <w:rPr>
          <w:rFonts w:ascii="Arial" w:eastAsia="Arial" w:hAnsi="Arial" w:cs="Arial"/>
          <w:sz w:val="22"/>
          <w:szCs w:val="22"/>
        </w:rPr>
      </w:pPr>
    </w:p>
    <w:p w:rsidR="0024064D" w:rsidRDefault="0024064D">
      <w:pPr>
        <w:pStyle w:val="ListNumber"/>
        <w:spacing w:before="0"/>
        <w:rPr>
          <w:rFonts w:ascii="Arial" w:eastAsia="Arial" w:hAnsi="Arial" w:cs="Arial"/>
          <w:sz w:val="22"/>
          <w:szCs w:val="22"/>
        </w:rPr>
      </w:pPr>
    </w:p>
    <w:p w:rsidR="0024064D" w:rsidRDefault="00114903">
      <w:pPr>
        <w:pStyle w:val="ListNumber"/>
        <w:numPr>
          <w:ilvl w:val="0"/>
          <w:numId w:val="3"/>
        </w:numPr>
        <w:spacing w:before="0"/>
        <w:rPr>
          <w:rFonts w:ascii="Arial" w:hAnsi="Arial"/>
          <w:b/>
          <w:bCs/>
          <w:sz w:val="22"/>
          <w:szCs w:val="22"/>
        </w:rPr>
      </w:pPr>
      <w:r>
        <w:rPr>
          <w:rFonts w:ascii="Arial" w:hAnsi="Arial"/>
          <w:b/>
          <w:bCs/>
          <w:sz w:val="22"/>
          <w:szCs w:val="22"/>
        </w:rPr>
        <w:t>Old Business</w:t>
      </w:r>
    </w:p>
    <w:p w:rsidR="0024064D" w:rsidRDefault="0024064D">
      <w:pPr>
        <w:pStyle w:val="ListNumber"/>
        <w:spacing w:before="0"/>
        <w:ind w:left="360"/>
        <w:rPr>
          <w:rFonts w:ascii="Arial" w:eastAsia="Arial" w:hAnsi="Arial" w:cs="Arial"/>
          <w:sz w:val="22"/>
          <w:szCs w:val="22"/>
        </w:rPr>
      </w:pPr>
    </w:p>
    <w:p w:rsidR="0024064D" w:rsidRDefault="00114903">
      <w:pPr>
        <w:pStyle w:val="ListNumber"/>
        <w:numPr>
          <w:ilvl w:val="0"/>
          <w:numId w:val="5"/>
        </w:numPr>
        <w:spacing w:before="0"/>
        <w:rPr>
          <w:rFonts w:ascii="Arial" w:hAnsi="Arial"/>
          <w:b/>
          <w:bCs/>
          <w:sz w:val="22"/>
          <w:szCs w:val="22"/>
        </w:rPr>
      </w:pPr>
      <w:r>
        <w:rPr>
          <w:rFonts w:ascii="Arial" w:hAnsi="Arial"/>
          <w:b/>
          <w:bCs/>
          <w:sz w:val="22"/>
          <w:szCs w:val="22"/>
        </w:rPr>
        <w:t xml:space="preserve">Opening date/logistics Review- </w:t>
      </w:r>
      <w:r>
        <w:rPr>
          <w:rFonts w:ascii="Arial" w:hAnsi="Arial"/>
          <w:sz w:val="22"/>
          <w:szCs w:val="22"/>
        </w:rPr>
        <w:t>Everyone was happy with the first opening and pleased with the amount of people who showed up in the rain. Rick said the KPAC could help with bar and wine purchases in the future. That KAC could do food. April suggested havin</w:t>
      </w:r>
      <w:r>
        <w:rPr>
          <w:rFonts w:ascii="Arial" w:hAnsi="Arial"/>
          <w:sz w:val="22"/>
          <w:szCs w:val="22"/>
        </w:rPr>
        <w:t xml:space="preserve">g individual servings for </w:t>
      </w:r>
      <w:proofErr w:type="spellStart"/>
      <w:r>
        <w:rPr>
          <w:rFonts w:ascii="Arial" w:hAnsi="Arial"/>
          <w:sz w:val="22"/>
          <w:szCs w:val="22"/>
        </w:rPr>
        <w:t>heath</w:t>
      </w:r>
      <w:proofErr w:type="spellEnd"/>
      <w:r>
        <w:rPr>
          <w:rFonts w:ascii="Arial" w:hAnsi="Arial"/>
          <w:sz w:val="22"/>
          <w:szCs w:val="22"/>
        </w:rPr>
        <w:t xml:space="preserve"> reasons. Zoe said less than $300 </w:t>
      </w:r>
      <w:proofErr w:type="gramStart"/>
      <w:r>
        <w:rPr>
          <w:rFonts w:ascii="Arial" w:hAnsi="Arial"/>
          <w:sz w:val="22"/>
          <w:szCs w:val="22"/>
        </w:rPr>
        <w:t>was spent</w:t>
      </w:r>
      <w:proofErr w:type="gramEnd"/>
      <w:r>
        <w:rPr>
          <w:rFonts w:ascii="Arial" w:hAnsi="Arial"/>
          <w:sz w:val="22"/>
          <w:szCs w:val="22"/>
        </w:rPr>
        <w:t xml:space="preserve"> on the opening. All anticipated larger crowds as openings become better known. All thought the new hanging system looked good and worked well.</w:t>
      </w:r>
    </w:p>
    <w:p w:rsidR="0024064D" w:rsidRDefault="00114903">
      <w:pPr>
        <w:pStyle w:val="ListNumber"/>
        <w:numPr>
          <w:ilvl w:val="0"/>
          <w:numId w:val="5"/>
        </w:numPr>
        <w:spacing w:before="0"/>
        <w:rPr>
          <w:rFonts w:ascii="Arial" w:hAnsi="Arial"/>
          <w:b/>
          <w:bCs/>
          <w:sz w:val="22"/>
          <w:szCs w:val="22"/>
        </w:rPr>
      </w:pPr>
      <w:r>
        <w:rPr>
          <w:rFonts w:ascii="Arial" w:hAnsi="Arial"/>
          <w:b/>
          <w:bCs/>
          <w:sz w:val="22"/>
          <w:szCs w:val="22"/>
        </w:rPr>
        <w:t>Promotion/Marketing-</w:t>
      </w:r>
      <w:r>
        <w:rPr>
          <w:rFonts w:ascii="Arial" w:hAnsi="Arial"/>
          <w:sz w:val="22"/>
          <w:szCs w:val="22"/>
        </w:rPr>
        <w:t xml:space="preserve"> We will continue </w:t>
      </w:r>
      <w:r>
        <w:rPr>
          <w:rFonts w:ascii="Arial" w:hAnsi="Arial"/>
          <w:sz w:val="22"/>
          <w:szCs w:val="22"/>
        </w:rPr>
        <w:t xml:space="preserve">to promote opening hours as 1 hour before each KPAC event. Rick said all events </w:t>
      </w:r>
      <w:proofErr w:type="gramStart"/>
      <w:r>
        <w:rPr>
          <w:rFonts w:ascii="Arial" w:hAnsi="Arial"/>
          <w:sz w:val="22"/>
          <w:szCs w:val="22"/>
        </w:rPr>
        <w:t>will</w:t>
      </w:r>
      <w:proofErr w:type="gramEnd"/>
      <w:r>
        <w:rPr>
          <w:rFonts w:ascii="Arial" w:hAnsi="Arial"/>
          <w:sz w:val="22"/>
          <w:szCs w:val="22"/>
        </w:rPr>
        <w:t xml:space="preserve"> soon be posted on a website. April is working with Rick and others on branding issues.</w:t>
      </w:r>
    </w:p>
    <w:p w:rsidR="0024064D" w:rsidRDefault="00114903">
      <w:pPr>
        <w:pStyle w:val="ListNumber"/>
        <w:numPr>
          <w:ilvl w:val="0"/>
          <w:numId w:val="5"/>
        </w:numPr>
        <w:spacing w:before="0"/>
        <w:rPr>
          <w:rFonts w:ascii="Arial" w:hAnsi="Arial"/>
          <w:b/>
          <w:bCs/>
          <w:sz w:val="22"/>
          <w:szCs w:val="22"/>
        </w:rPr>
      </w:pPr>
      <w:r>
        <w:rPr>
          <w:rFonts w:ascii="Arial" w:hAnsi="Arial"/>
          <w:b/>
          <w:bCs/>
          <w:sz w:val="22"/>
          <w:szCs w:val="22"/>
        </w:rPr>
        <w:t>Labels/text panels-</w:t>
      </w:r>
      <w:r>
        <w:rPr>
          <w:rFonts w:ascii="Arial" w:hAnsi="Arial"/>
          <w:sz w:val="22"/>
          <w:szCs w:val="22"/>
        </w:rPr>
        <w:t xml:space="preserve">It </w:t>
      </w:r>
      <w:proofErr w:type="gramStart"/>
      <w:r>
        <w:rPr>
          <w:rFonts w:ascii="Arial" w:hAnsi="Arial"/>
          <w:sz w:val="22"/>
          <w:szCs w:val="22"/>
        </w:rPr>
        <w:t>was decided</w:t>
      </w:r>
      <w:proofErr w:type="gramEnd"/>
      <w:r>
        <w:rPr>
          <w:rFonts w:ascii="Arial" w:hAnsi="Arial"/>
          <w:sz w:val="22"/>
          <w:szCs w:val="22"/>
        </w:rPr>
        <w:t xml:space="preserve"> that larger labels would be better. Everyone like </w:t>
      </w:r>
      <w:r>
        <w:rPr>
          <w:rFonts w:ascii="Arial" w:hAnsi="Arial"/>
          <w:sz w:val="22"/>
          <w:szCs w:val="22"/>
        </w:rPr>
        <w:t>the text panels April designed.</w:t>
      </w:r>
    </w:p>
    <w:p w:rsidR="0024064D" w:rsidRDefault="00114903">
      <w:pPr>
        <w:pStyle w:val="ListNumber"/>
        <w:numPr>
          <w:ilvl w:val="0"/>
          <w:numId w:val="5"/>
        </w:numPr>
        <w:spacing w:before="0"/>
        <w:rPr>
          <w:rFonts w:ascii="Arial" w:hAnsi="Arial"/>
          <w:b/>
          <w:bCs/>
          <w:sz w:val="22"/>
          <w:szCs w:val="22"/>
        </w:rPr>
      </w:pPr>
      <w:r>
        <w:rPr>
          <w:rFonts w:ascii="Arial" w:hAnsi="Arial"/>
          <w:b/>
          <w:bCs/>
          <w:sz w:val="22"/>
          <w:szCs w:val="22"/>
        </w:rPr>
        <w:t>Sale of Artwork-</w:t>
      </w:r>
      <w:r>
        <w:rPr>
          <w:rFonts w:ascii="Arial" w:hAnsi="Arial"/>
          <w:sz w:val="22"/>
          <w:szCs w:val="22"/>
        </w:rPr>
        <w:t xml:space="preserve"> Discussion </w:t>
      </w:r>
      <w:proofErr w:type="gramStart"/>
      <w:r>
        <w:rPr>
          <w:rFonts w:ascii="Arial" w:hAnsi="Arial"/>
          <w:sz w:val="22"/>
          <w:szCs w:val="22"/>
        </w:rPr>
        <w:t>lead</w:t>
      </w:r>
      <w:proofErr w:type="gramEnd"/>
      <w:r>
        <w:rPr>
          <w:rFonts w:ascii="Arial" w:hAnsi="Arial"/>
          <w:sz w:val="22"/>
          <w:szCs w:val="22"/>
        </w:rPr>
        <w:t xml:space="preserve"> to the decision to all prices to be published on individual labels. April will add to the introductory panels a sentence that indicates those interested in purchasing should contact the artis</w:t>
      </w:r>
      <w:r>
        <w:rPr>
          <w:rFonts w:ascii="Arial" w:hAnsi="Arial"/>
          <w:sz w:val="22"/>
          <w:szCs w:val="22"/>
        </w:rPr>
        <w:t>t whose business cards are included on panel.</w:t>
      </w:r>
    </w:p>
    <w:p w:rsidR="0024064D" w:rsidRDefault="00114903">
      <w:pPr>
        <w:pStyle w:val="ListNumber"/>
        <w:numPr>
          <w:ilvl w:val="0"/>
          <w:numId w:val="5"/>
        </w:numPr>
        <w:spacing w:before="0"/>
        <w:rPr>
          <w:rFonts w:ascii="Arial" w:hAnsi="Arial"/>
          <w:b/>
          <w:bCs/>
          <w:sz w:val="22"/>
          <w:szCs w:val="22"/>
        </w:rPr>
      </w:pPr>
      <w:r>
        <w:rPr>
          <w:rFonts w:ascii="Arial" w:hAnsi="Arial"/>
          <w:b/>
          <w:bCs/>
          <w:sz w:val="22"/>
          <w:szCs w:val="22"/>
        </w:rPr>
        <w:t>Call for Submissions-</w:t>
      </w:r>
      <w:r>
        <w:rPr>
          <w:rFonts w:ascii="Arial" w:hAnsi="Arial"/>
          <w:sz w:val="22"/>
          <w:szCs w:val="22"/>
        </w:rPr>
        <w:t xml:space="preserve"> April has been updating the call for submissions using a google program.  Mark Braun will help her. Among the changes will be to include actual works to be shown, a minimum of 12 works wit</w:t>
      </w:r>
      <w:r>
        <w:rPr>
          <w:rFonts w:ascii="Arial" w:hAnsi="Arial"/>
          <w:sz w:val="22"/>
          <w:szCs w:val="22"/>
        </w:rPr>
        <w:t xml:space="preserve">h </w:t>
      </w:r>
      <w:proofErr w:type="gramStart"/>
      <w:r>
        <w:rPr>
          <w:rFonts w:ascii="Arial" w:hAnsi="Arial"/>
          <w:sz w:val="22"/>
          <w:szCs w:val="22"/>
        </w:rPr>
        <w:t>dimensions.,</w:t>
      </w:r>
      <w:proofErr w:type="gramEnd"/>
      <w:r>
        <w:rPr>
          <w:rFonts w:ascii="Arial" w:hAnsi="Arial"/>
          <w:sz w:val="22"/>
          <w:szCs w:val="22"/>
        </w:rPr>
        <w:t xml:space="preserve"> and which time period interested in showing. Previous artists will have to reapply using the new system. </w:t>
      </w:r>
    </w:p>
    <w:p w:rsidR="0024064D" w:rsidRDefault="00114903">
      <w:pPr>
        <w:pStyle w:val="ListNumber"/>
        <w:numPr>
          <w:ilvl w:val="0"/>
          <w:numId w:val="5"/>
        </w:numPr>
        <w:spacing w:before="0"/>
        <w:rPr>
          <w:rFonts w:ascii="Arial" w:hAnsi="Arial"/>
          <w:b/>
          <w:bCs/>
          <w:sz w:val="22"/>
          <w:szCs w:val="22"/>
        </w:rPr>
      </w:pPr>
      <w:r>
        <w:rPr>
          <w:rFonts w:ascii="Arial" w:hAnsi="Arial"/>
          <w:b/>
          <w:bCs/>
          <w:sz w:val="22"/>
          <w:szCs w:val="22"/>
        </w:rPr>
        <w:t xml:space="preserve">Schedule of exhibitions- </w:t>
      </w:r>
      <w:r>
        <w:rPr>
          <w:rFonts w:ascii="Arial" w:hAnsi="Arial"/>
          <w:sz w:val="22"/>
          <w:szCs w:val="22"/>
        </w:rPr>
        <w:t xml:space="preserve">Rick will check schedule for November opening. There will be </w:t>
      </w:r>
      <w:proofErr w:type="gramStart"/>
      <w:r>
        <w:rPr>
          <w:rFonts w:ascii="Arial" w:hAnsi="Arial"/>
          <w:sz w:val="22"/>
          <w:szCs w:val="22"/>
        </w:rPr>
        <w:t>4</w:t>
      </w:r>
      <w:proofErr w:type="gramEnd"/>
      <w:r>
        <w:rPr>
          <w:rFonts w:ascii="Arial" w:hAnsi="Arial"/>
          <w:sz w:val="22"/>
          <w:szCs w:val="22"/>
        </w:rPr>
        <w:t xml:space="preserve"> exhibitions next year. </w:t>
      </w:r>
    </w:p>
    <w:p w:rsidR="0024064D" w:rsidRDefault="0024064D">
      <w:pPr>
        <w:pStyle w:val="ListNumber"/>
        <w:spacing w:before="0"/>
        <w:rPr>
          <w:rFonts w:ascii="Arial" w:eastAsia="Arial" w:hAnsi="Arial" w:cs="Arial"/>
          <w:sz w:val="22"/>
          <w:szCs w:val="22"/>
        </w:rPr>
      </w:pPr>
    </w:p>
    <w:p w:rsidR="0024064D" w:rsidRDefault="0024064D">
      <w:pPr>
        <w:pStyle w:val="ListNumber"/>
        <w:spacing w:before="0"/>
        <w:rPr>
          <w:rFonts w:ascii="Arial" w:eastAsia="Arial" w:hAnsi="Arial" w:cs="Arial"/>
          <w:b/>
          <w:bCs/>
          <w:sz w:val="22"/>
          <w:szCs w:val="22"/>
        </w:rPr>
      </w:pPr>
    </w:p>
    <w:p w:rsidR="0024064D" w:rsidRDefault="0024064D">
      <w:pPr>
        <w:pStyle w:val="ListNumber"/>
        <w:spacing w:before="0"/>
        <w:rPr>
          <w:rFonts w:ascii="Arial" w:eastAsia="Arial" w:hAnsi="Arial" w:cs="Arial"/>
          <w:sz w:val="22"/>
          <w:szCs w:val="22"/>
        </w:rPr>
      </w:pPr>
    </w:p>
    <w:p w:rsidR="0024064D" w:rsidRDefault="00114903">
      <w:pPr>
        <w:pStyle w:val="ListNumber"/>
        <w:numPr>
          <w:ilvl w:val="0"/>
          <w:numId w:val="7"/>
        </w:numPr>
        <w:spacing w:before="0"/>
        <w:rPr>
          <w:rFonts w:ascii="Arial" w:hAnsi="Arial"/>
          <w:sz w:val="22"/>
          <w:szCs w:val="22"/>
        </w:rPr>
      </w:pPr>
      <w:r>
        <w:rPr>
          <w:rFonts w:ascii="Arial" w:hAnsi="Arial"/>
          <w:b/>
          <w:bCs/>
          <w:sz w:val="22"/>
          <w:szCs w:val="22"/>
        </w:rPr>
        <w:t>Other Matters</w:t>
      </w:r>
      <w:r>
        <w:rPr>
          <w:rFonts w:ascii="Arial" w:hAnsi="Arial"/>
          <w:sz w:val="22"/>
          <w:szCs w:val="22"/>
        </w:rPr>
        <w:t xml:space="preserve"> — </w:t>
      </w:r>
      <w:r>
        <w:rPr>
          <w:rFonts w:ascii="Arial" w:hAnsi="Arial"/>
          <w:sz w:val="22"/>
          <w:szCs w:val="22"/>
        </w:rPr>
        <w:t>N</w:t>
      </w:r>
      <w:r>
        <w:rPr>
          <w:rFonts w:ascii="Arial" w:hAnsi="Arial"/>
          <w:sz w:val="22"/>
          <w:szCs w:val="22"/>
        </w:rPr>
        <w:t>ext meeting TBD</w:t>
      </w:r>
    </w:p>
    <w:p w:rsidR="0024064D" w:rsidRDefault="0024064D">
      <w:pPr>
        <w:pStyle w:val="ListParagraph"/>
        <w:rPr>
          <w:rFonts w:ascii="Arial" w:eastAsia="Arial" w:hAnsi="Arial" w:cs="Arial"/>
          <w:sz w:val="22"/>
          <w:szCs w:val="22"/>
        </w:rPr>
      </w:pPr>
    </w:p>
    <w:p w:rsidR="0024064D" w:rsidRDefault="00114903">
      <w:pPr>
        <w:pStyle w:val="ListNumber"/>
        <w:numPr>
          <w:ilvl w:val="0"/>
          <w:numId w:val="8"/>
        </w:numPr>
        <w:rPr>
          <w:rFonts w:ascii="Arial" w:hAnsi="Arial"/>
          <w:b/>
          <w:bCs/>
          <w:sz w:val="22"/>
          <w:szCs w:val="22"/>
        </w:rPr>
      </w:pPr>
      <w:bookmarkStart w:id="0" w:name="_GoBack"/>
      <w:bookmarkEnd w:id="0"/>
      <w:r>
        <w:rPr>
          <w:rFonts w:ascii="Arial" w:hAnsi="Arial"/>
          <w:b/>
          <w:bCs/>
          <w:sz w:val="22"/>
          <w:szCs w:val="22"/>
        </w:rPr>
        <w:t xml:space="preserve">ADJOURNMENT </w:t>
      </w:r>
    </w:p>
    <w:sectPr w:rsidR="0024064D">
      <w:headerReference w:type="default" r:id="rId7"/>
      <w:footerReference w:type="default" r:id="rId8"/>
      <w:pgSz w:w="12240" w:h="15840"/>
      <w:pgMar w:top="180" w:right="864" w:bottom="630" w:left="86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114903">
      <w:r>
        <w:separator/>
      </w:r>
    </w:p>
  </w:endnote>
  <w:endnote w:type="continuationSeparator" w:id="0">
    <w:p w:rsidR="00000000" w:rsidRDefault="001149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064D" w:rsidRDefault="0024064D">
    <w:pPr>
      <w:pStyle w:val="HeaderFooter"/>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114903">
      <w:r>
        <w:separator/>
      </w:r>
    </w:p>
  </w:footnote>
  <w:footnote w:type="continuationSeparator" w:id="0">
    <w:p w:rsidR="00000000" w:rsidRDefault="001149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064D" w:rsidRDefault="00114903">
    <w:pPr>
      <w:pStyle w:val="Header"/>
    </w:pPr>
    <w:r>
      <w:rPr>
        <w:noProof/>
      </w:rPr>
      <w:drawing>
        <wp:anchor distT="152400" distB="152400" distL="152400" distR="152400" simplePos="0" relativeHeight="251658240" behindDoc="1" locked="0" layoutInCell="1" allowOverlap="1">
          <wp:simplePos x="0" y="0"/>
          <wp:positionH relativeFrom="page">
            <wp:posOffset>6389370</wp:posOffset>
          </wp:positionH>
          <wp:positionV relativeFrom="page">
            <wp:posOffset>490855</wp:posOffset>
          </wp:positionV>
          <wp:extent cx="951231" cy="871856"/>
          <wp:effectExtent l="0" t="0" r="0" b="0"/>
          <wp:wrapNone/>
          <wp:docPr id="1073741825" name="officeArt object" descr="Arts Commission Logo Hi-Res Aug 2015"/>
          <wp:cNvGraphicFramePr/>
          <a:graphic xmlns:a="http://schemas.openxmlformats.org/drawingml/2006/main">
            <a:graphicData uri="http://schemas.openxmlformats.org/drawingml/2006/picture">
              <pic:pic xmlns:pic="http://schemas.openxmlformats.org/drawingml/2006/picture">
                <pic:nvPicPr>
                  <pic:cNvPr id="1073741825" name="Arts Commission Logo Hi-Res Aug 2015" descr="Arts Commission Logo Hi-Res Aug 2015"/>
                  <pic:cNvPicPr>
                    <a:picLocks noChangeAspect="1"/>
                  </pic:cNvPicPr>
                </pic:nvPicPr>
                <pic:blipFill>
                  <a:blip r:embed="rId1">
                    <a:extLst/>
                  </a:blip>
                  <a:stretch>
                    <a:fillRect/>
                  </a:stretch>
                </pic:blipFill>
                <pic:spPr>
                  <a:xfrm>
                    <a:off x="0" y="0"/>
                    <a:ext cx="951231" cy="871856"/>
                  </a:xfrm>
                  <a:prstGeom prst="rect">
                    <a:avLst/>
                  </a:prstGeom>
                  <a:ln w="12700" cap="flat">
                    <a:noFill/>
                    <a:miter lim="400000"/>
                  </a:ln>
                  <a:effectLst/>
                </pic:spPr>
              </pic:pic>
            </a:graphicData>
          </a:graphic>
        </wp:anchor>
      </w:drawing>
    </w:r>
    <w:r>
      <w:rPr>
        <w:noProof/>
      </w:rPr>
      <w:drawing>
        <wp:anchor distT="152400" distB="152400" distL="152400" distR="152400" simplePos="0" relativeHeight="251659264" behindDoc="1" locked="0" layoutInCell="1" allowOverlap="1">
          <wp:simplePos x="0" y="0"/>
          <wp:positionH relativeFrom="page">
            <wp:posOffset>548640</wp:posOffset>
          </wp:positionH>
          <wp:positionV relativeFrom="page">
            <wp:posOffset>539750</wp:posOffset>
          </wp:positionV>
          <wp:extent cx="594360" cy="594360"/>
          <wp:effectExtent l="0" t="0" r="0" b="0"/>
          <wp:wrapNone/>
          <wp:docPr id="1073741826" name="officeArt object" descr="city-logo-clr-2000"/>
          <wp:cNvGraphicFramePr/>
          <a:graphic xmlns:a="http://schemas.openxmlformats.org/drawingml/2006/main">
            <a:graphicData uri="http://schemas.openxmlformats.org/drawingml/2006/picture">
              <pic:pic xmlns:pic="http://schemas.openxmlformats.org/drawingml/2006/picture">
                <pic:nvPicPr>
                  <pic:cNvPr id="1073741826" name="city-logo-clr-2000" descr="city-logo-clr-2000"/>
                  <pic:cNvPicPr>
                    <a:picLocks noChangeAspect="1"/>
                  </pic:cNvPicPr>
                </pic:nvPicPr>
                <pic:blipFill>
                  <a:blip r:embed="rId2">
                    <a:extLst/>
                  </a:blip>
                  <a:stretch>
                    <a:fillRect/>
                  </a:stretch>
                </pic:blipFill>
                <pic:spPr>
                  <a:xfrm>
                    <a:off x="0" y="0"/>
                    <a:ext cx="594360" cy="594360"/>
                  </a:xfrm>
                  <a:prstGeom prst="rect">
                    <a:avLst/>
                  </a:prstGeom>
                  <a:ln w="12700" cap="flat">
                    <a:noFill/>
                    <a:miter lim="400000"/>
                  </a:ln>
                  <a:effec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74225C"/>
    <w:multiLevelType w:val="hybridMultilevel"/>
    <w:tmpl w:val="C5FCDC28"/>
    <w:styleLink w:val="ImportedStyle1"/>
    <w:lvl w:ilvl="0" w:tplc="8FCADC0A">
      <w:start w:val="1"/>
      <w:numFmt w:val="lowerLetter"/>
      <w:lvlText w:val="%1."/>
      <w:lvlJc w:val="left"/>
      <w:pPr>
        <w:ind w:left="10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0FFEF2EC">
      <w:start w:val="1"/>
      <w:numFmt w:val="lowerLetter"/>
      <w:lvlText w:val="%2."/>
      <w:lvlJc w:val="left"/>
      <w:pPr>
        <w:ind w:left="18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DB8665B0">
      <w:start w:val="1"/>
      <w:numFmt w:val="lowerRoman"/>
      <w:lvlText w:val="%3."/>
      <w:lvlJc w:val="left"/>
      <w:pPr>
        <w:ind w:left="2520" w:hanging="302"/>
      </w:pPr>
      <w:rPr>
        <w:rFonts w:hAnsi="Arial Unicode MS"/>
        <w:b/>
        <w:bCs/>
        <w:caps w:val="0"/>
        <w:smallCaps w:val="0"/>
        <w:strike w:val="0"/>
        <w:dstrike w:val="0"/>
        <w:outline w:val="0"/>
        <w:emboss w:val="0"/>
        <w:imprint w:val="0"/>
        <w:spacing w:val="0"/>
        <w:w w:val="100"/>
        <w:kern w:val="0"/>
        <w:position w:val="0"/>
        <w:highlight w:val="none"/>
        <w:vertAlign w:val="baseline"/>
      </w:rPr>
    </w:lvl>
    <w:lvl w:ilvl="3" w:tplc="905236BA">
      <w:start w:val="1"/>
      <w:numFmt w:val="decimal"/>
      <w:lvlText w:val="%4."/>
      <w:lvlJc w:val="left"/>
      <w:pPr>
        <w:ind w:left="32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D7380E94">
      <w:start w:val="1"/>
      <w:numFmt w:val="lowerLetter"/>
      <w:lvlText w:val="%5."/>
      <w:lvlJc w:val="left"/>
      <w:pPr>
        <w:ind w:left="39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7FEE4E0A">
      <w:start w:val="1"/>
      <w:numFmt w:val="lowerRoman"/>
      <w:lvlText w:val="%6."/>
      <w:lvlJc w:val="left"/>
      <w:pPr>
        <w:ind w:left="4680" w:hanging="302"/>
      </w:pPr>
      <w:rPr>
        <w:rFonts w:hAnsi="Arial Unicode MS"/>
        <w:b/>
        <w:bCs/>
        <w:caps w:val="0"/>
        <w:smallCaps w:val="0"/>
        <w:strike w:val="0"/>
        <w:dstrike w:val="0"/>
        <w:outline w:val="0"/>
        <w:emboss w:val="0"/>
        <w:imprint w:val="0"/>
        <w:spacing w:val="0"/>
        <w:w w:val="100"/>
        <w:kern w:val="0"/>
        <w:position w:val="0"/>
        <w:highlight w:val="none"/>
        <w:vertAlign w:val="baseline"/>
      </w:rPr>
    </w:lvl>
    <w:lvl w:ilvl="6" w:tplc="5D701378">
      <w:start w:val="1"/>
      <w:numFmt w:val="decimal"/>
      <w:lvlText w:val="%7."/>
      <w:lvlJc w:val="left"/>
      <w:pPr>
        <w:ind w:left="54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4E80E59E">
      <w:start w:val="1"/>
      <w:numFmt w:val="lowerLetter"/>
      <w:lvlText w:val="%8."/>
      <w:lvlJc w:val="left"/>
      <w:pPr>
        <w:ind w:left="61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98184F7E">
      <w:start w:val="1"/>
      <w:numFmt w:val="lowerRoman"/>
      <w:lvlText w:val="%9."/>
      <w:lvlJc w:val="left"/>
      <w:pPr>
        <w:ind w:left="6840" w:hanging="302"/>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0E3834D5"/>
    <w:multiLevelType w:val="hybridMultilevel"/>
    <w:tmpl w:val="9BB4C72A"/>
    <w:numStyleLink w:val="ImportedStyle20"/>
  </w:abstractNum>
  <w:abstractNum w:abstractNumId="2" w15:restartNumberingAfterBreak="0">
    <w:nsid w:val="27274B95"/>
    <w:multiLevelType w:val="hybridMultilevel"/>
    <w:tmpl w:val="C5FCDC28"/>
    <w:numStyleLink w:val="ImportedStyle1"/>
  </w:abstractNum>
  <w:abstractNum w:abstractNumId="3" w15:restartNumberingAfterBreak="0">
    <w:nsid w:val="33D22CE3"/>
    <w:multiLevelType w:val="hybridMultilevel"/>
    <w:tmpl w:val="9BB4C72A"/>
    <w:styleLink w:val="ImportedStyle20"/>
    <w:lvl w:ilvl="0" w:tplc="4372F6EE">
      <w:start w:val="1"/>
      <w:numFmt w:val="lowerLetter"/>
      <w:lvlText w:val="%1."/>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CDCEE516">
      <w:start w:val="1"/>
      <w:numFmt w:val="lowerLetter"/>
      <w:lvlText w:val="%2."/>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3B884518">
      <w:start w:val="1"/>
      <w:numFmt w:val="lowerRoman"/>
      <w:lvlText w:val="%3."/>
      <w:lvlJc w:val="left"/>
      <w:pPr>
        <w:ind w:left="252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1D0494FC">
      <w:start w:val="1"/>
      <w:numFmt w:val="decimal"/>
      <w:lvlText w:val="%4."/>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00ED7CC">
      <w:start w:val="1"/>
      <w:numFmt w:val="lowerLetter"/>
      <w:lvlText w:val="%5."/>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4C84E72C">
      <w:start w:val="1"/>
      <w:numFmt w:val="lowerRoman"/>
      <w:lvlText w:val="%6."/>
      <w:lvlJc w:val="left"/>
      <w:pPr>
        <w:ind w:left="468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3A8A14FE">
      <w:start w:val="1"/>
      <w:numFmt w:val="decimal"/>
      <w:lvlText w:val="%7."/>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C80E68DC">
      <w:start w:val="1"/>
      <w:numFmt w:val="lowerLetter"/>
      <w:lvlText w:val="%8."/>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85E461A">
      <w:start w:val="1"/>
      <w:numFmt w:val="lowerRoman"/>
      <w:lvlText w:val="%9."/>
      <w:lvlJc w:val="left"/>
      <w:pPr>
        <w:ind w:left="684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4DC723FE"/>
    <w:multiLevelType w:val="hybridMultilevel"/>
    <w:tmpl w:val="1A4C210A"/>
    <w:styleLink w:val="ImportedStyle2"/>
    <w:lvl w:ilvl="0" w:tplc="F96ADE96">
      <w:start w:val="1"/>
      <w:numFmt w:val="upperRoman"/>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BD200046">
      <w:start w:val="1"/>
      <w:numFmt w:val="lowerLetter"/>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FE6AAD96">
      <w:start w:val="1"/>
      <w:numFmt w:val="lowerRoman"/>
      <w:lvlText w:val="%3."/>
      <w:lvlJc w:val="left"/>
      <w:pPr>
        <w:ind w:left="2160" w:hanging="302"/>
      </w:pPr>
      <w:rPr>
        <w:rFonts w:hAnsi="Arial Unicode MS"/>
        <w:b/>
        <w:bCs/>
        <w:caps w:val="0"/>
        <w:smallCaps w:val="0"/>
        <w:strike w:val="0"/>
        <w:dstrike w:val="0"/>
        <w:outline w:val="0"/>
        <w:emboss w:val="0"/>
        <w:imprint w:val="0"/>
        <w:spacing w:val="0"/>
        <w:w w:val="100"/>
        <w:kern w:val="0"/>
        <w:position w:val="0"/>
        <w:highlight w:val="none"/>
        <w:vertAlign w:val="baseline"/>
      </w:rPr>
    </w:lvl>
    <w:lvl w:ilvl="3" w:tplc="003420CA">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5BAA0B0C">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339AE310">
      <w:start w:val="1"/>
      <w:numFmt w:val="lowerRoman"/>
      <w:lvlText w:val="%6."/>
      <w:lvlJc w:val="left"/>
      <w:pPr>
        <w:ind w:left="4320" w:hanging="302"/>
      </w:pPr>
      <w:rPr>
        <w:rFonts w:hAnsi="Arial Unicode MS"/>
        <w:b/>
        <w:bCs/>
        <w:caps w:val="0"/>
        <w:smallCaps w:val="0"/>
        <w:strike w:val="0"/>
        <w:dstrike w:val="0"/>
        <w:outline w:val="0"/>
        <w:emboss w:val="0"/>
        <w:imprint w:val="0"/>
        <w:spacing w:val="0"/>
        <w:w w:val="100"/>
        <w:kern w:val="0"/>
        <w:position w:val="0"/>
        <w:highlight w:val="none"/>
        <w:vertAlign w:val="baseline"/>
      </w:rPr>
    </w:lvl>
    <w:lvl w:ilvl="6" w:tplc="6AB89712">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3BAA5D58">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4B28D142">
      <w:start w:val="1"/>
      <w:numFmt w:val="lowerRoman"/>
      <w:lvlText w:val="%9."/>
      <w:lvlJc w:val="left"/>
      <w:pPr>
        <w:ind w:left="6480" w:hanging="302"/>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6A6C7BC3"/>
    <w:multiLevelType w:val="hybridMultilevel"/>
    <w:tmpl w:val="1A4C210A"/>
    <w:numStyleLink w:val="ImportedStyle2"/>
  </w:abstractNum>
  <w:num w:numId="1">
    <w:abstractNumId w:val="4"/>
  </w:num>
  <w:num w:numId="2">
    <w:abstractNumId w:val="5"/>
  </w:num>
  <w:num w:numId="3">
    <w:abstractNumId w:val="5"/>
    <w:lvlOverride w:ilvl="0">
      <w:lvl w:ilvl="0" w:tplc="A4BA052A">
        <w:start w:val="1"/>
        <w:numFmt w:val="upperRoman"/>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tplc="91F29E04">
        <w:start w:val="1"/>
        <w:numFmt w:val="lowerLetter"/>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tplc="90745EF0">
        <w:start w:val="1"/>
        <w:numFmt w:val="lowerRoman"/>
        <w:lvlText w:val="%3."/>
        <w:lvlJc w:val="left"/>
        <w:pPr>
          <w:ind w:left="2160" w:hanging="31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tplc="78AA8914">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lvl w:ilvl="4" w:tplc="590A4436">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lvl w:ilvl="5" w:tplc="3814CFE8">
        <w:start w:val="1"/>
        <w:numFmt w:val="lowerRoman"/>
        <w:lvlText w:val="%6."/>
        <w:lvlJc w:val="left"/>
        <w:pPr>
          <w:ind w:left="4320" w:hanging="31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lvl w:ilvl="6" w:tplc="980EE9D8">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lvl w:ilvl="7" w:tplc="920E9C94">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lvl w:ilvl="8" w:tplc="476C644E">
        <w:start w:val="1"/>
        <w:numFmt w:val="lowerRoman"/>
        <w:lvlText w:val="%9."/>
        <w:lvlJc w:val="left"/>
        <w:pPr>
          <w:ind w:left="6480" w:hanging="313"/>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4">
    <w:abstractNumId w:val="0"/>
  </w:num>
  <w:num w:numId="5">
    <w:abstractNumId w:val="2"/>
  </w:num>
  <w:num w:numId="6">
    <w:abstractNumId w:val="3"/>
  </w:num>
  <w:num w:numId="7">
    <w:abstractNumId w:val="1"/>
  </w:num>
  <w:num w:numId="8">
    <w:abstractNumId w:val="5"/>
    <w:lvlOverride w:ilvl="0">
      <w:startOverride w:val="5"/>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revisionView w:formatting="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064D"/>
    <w:rsid w:val="00114903"/>
    <w:rsid w:val="002406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923276"/>
  <w15:docId w15:val="{6E8F67BF-B6F0-46A7-9DD7-4DD601308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320"/>
        <w:tab w:val="right" w:pos="8640"/>
      </w:tabs>
    </w:pPr>
    <w:rPr>
      <w:rFonts w:cs="Arial Unicode MS"/>
      <w:color w:val="000000"/>
      <w:sz w:val="24"/>
      <w:szCs w:val="24"/>
      <w:u w:color="000000"/>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A">
    <w:name w:val="Body A"/>
    <w:rPr>
      <w:rFonts w:cs="Arial Unicode MS"/>
      <w:color w:val="000000"/>
      <w:sz w:val="24"/>
      <w:szCs w:val="24"/>
      <w:u w:color="000000"/>
      <w14:textOutline w14:w="12700" w14:cap="flat" w14:cmpd="sng" w14:algn="ctr">
        <w14:noFill/>
        <w14:prstDash w14:val="solid"/>
        <w14:miter w14:lim="400000"/>
      </w14:textOutline>
    </w:rPr>
  </w:style>
  <w:style w:type="paragraph" w:styleId="ListNumber">
    <w:name w:val="List Number"/>
    <w:pPr>
      <w:tabs>
        <w:tab w:val="left" w:pos="180"/>
      </w:tabs>
      <w:spacing w:before="240"/>
    </w:pPr>
    <w:rPr>
      <w:rFonts w:cs="Arial Unicode MS"/>
      <w:color w:val="000000"/>
      <w:sz w:val="24"/>
      <w:szCs w:val="24"/>
      <w:u w:color="000000"/>
    </w:rPr>
  </w:style>
  <w:style w:type="numbering" w:customStyle="1" w:styleId="ImportedStyle2">
    <w:name w:val="Imported Style 2"/>
    <w:pPr>
      <w:numPr>
        <w:numId w:val="1"/>
      </w:numPr>
    </w:pPr>
  </w:style>
  <w:style w:type="numbering" w:customStyle="1" w:styleId="ImportedStyle1">
    <w:name w:val="Imported Style 1"/>
    <w:pPr>
      <w:numPr>
        <w:numId w:val="4"/>
      </w:numPr>
    </w:pPr>
  </w:style>
  <w:style w:type="numbering" w:customStyle="1" w:styleId="ImportedStyle20">
    <w:name w:val="Imported Style 2.0"/>
    <w:pPr>
      <w:numPr>
        <w:numId w:val="6"/>
      </w:numPr>
    </w:pPr>
  </w:style>
  <w:style w:type="paragraph" w:styleId="ListParagraph">
    <w:name w:val="List Paragraph"/>
    <w:pPr>
      <w:ind w:left="720"/>
    </w:pPr>
    <w:rPr>
      <w:rFonts w:eastAsia="Times New Roman"/>
      <w:color w:val="000000"/>
      <w:sz w:val="24"/>
      <w:szCs w:val="24"/>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287</Words>
  <Characters>1641</Characters>
  <Application>Microsoft Office Word</Application>
  <DocSecurity>4</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Kyle K. Henke</dc:creator>
  <cp:lastModifiedBy>Kyle K. Henke</cp:lastModifiedBy>
  <cp:revision>2</cp:revision>
  <dcterms:created xsi:type="dcterms:W3CDTF">2022-05-31T15:27:00Z</dcterms:created>
  <dcterms:modified xsi:type="dcterms:W3CDTF">2022-05-31T15:27:00Z</dcterms:modified>
</cp:coreProperties>
</file>