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47" w:rsidRDefault="00732A97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266700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4F47" w:rsidRDefault="00732A97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</w:p>
                          <w:p w:rsidR="00724F47" w:rsidRDefault="00732A97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The Gallery Program at KPAC Committee Agenda</w:t>
                            </w:r>
                          </w:p>
                          <w:p w:rsidR="00724F47" w:rsidRDefault="00732A97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A403E"/>
                                <w:u w:color="9A403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December 6, 2022</w:t>
                            </w:r>
                          </w:p>
                          <w:p w:rsidR="00724F47" w:rsidRPr="00732A97" w:rsidRDefault="00732A97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u w:color="9A403E"/>
                              </w:rPr>
                            </w:pPr>
                            <w:r w:rsidRPr="00732A9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u w:color="9A403E"/>
                              </w:rPr>
                              <w:t>Kirkwood Community Center</w:t>
                            </w:r>
                          </w:p>
                          <w:p w:rsidR="00724F47" w:rsidRPr="00732A97" w:rsidRDefault="00732A97">
                            <w:pPr>
                              <w:pStyle w:val="BodyA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732A9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u w:color="9A403E"/>
                              </w:rPr>
                              <w:t>4:00 pm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90.25pt;margin-top:21pt;width:442.05pt;height:105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" filled="f" stroked="f" strokeweight="1pt">
                <v:stroke miterlimit="4"/>
                <v:textbox inset="1.2699mm,1.2699mm,1.2699mm,1.2699mm">
                  <w:txbxContent>
                    <w:p w:rsidR="00724F47" w:rsidRDefault="00732A97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</w:p>
                    <w:p w:rsidR="00724F47" w:rsidRDefault="00732A97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The Gallery Program at KPAC Committee Agenda</w:t>
                      </w:r>
                    </w:p>
                    <w:p w:rsidR="00724F47" w:rsidRDefault="00732A97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A403E"/>
                          <w:u w:color="9A403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December 6, 2022</w:t>
                      </w:r>
                    </w:p>
                    <w:p w:rsidR="00724F47" w:rsidRPr="00732A97" w:rsidRDefault="00732A97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u w:color="9A403E"/>
                        </w:rPr>
                      </w:pPr>
                      <w:r w:rsidRPr="00732A97">
                        <w:rPr>
                          <w:rFonts w:ascii="Arial" w:hAnsi="Arial"/>
                          <w:b/>
                          <w:bCs/>
                          <w:color w:val="auto"/>
                          <w:u w:color="9A403E"/>
                        </w:rPr>
                        <w:t>Kirkwood Community Center</w:t>
                      </w:r>
                    </w:p>
                    <w:p w:rsidR="00724F47" w:rsidRPr="00732A97" w:rsidRDefault="00732A97">
                      <w:pPr>
                        <w:pStyle w:val="BodyA"/>
                        <w:jc w:val="center"/>
                        <w:rPr>
                          <w:b/>
                          <w:color w:val="auto"/>
                        </w:rPr>
                      </w:pPr>
                      <w:r w:rsidRPr="00732A97">
                        <w:rPr>
                          <w:rFonts w:ascii="Arial" w:hAnsi="Arial"/>
                          <w:b/>
                          <w:bCs/>
                          <w:color w:val="auto"/>
                          <w:u w:color="9A403E"/>
                        </w:rPr>
                        <w:t>4:00 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4F47" w:rsidRDefault="00724F47">
      <w:pPr>
        <w:pStyle w:val="BodyB"/>
        <w:rPr>
          <w:rFonts w:ascii="Arial" w:eastAsia="Arial" w:hAnsi="Arial" w:cs="Arial"/>
          <w:b/>
          <w:bCs/>
        </w:rPr>
      </w:pPr>
    </w:p>
    <w:p w:rsidR="00724F47" w:rsidRDefault="00724F47">
      <w:pPr>
        <w:pStyle w:val="BodyB"/>
        <w:rPr>
          <w:rFonts w:ascii="Arial" w:eastAsia="Arial" w:hAnsi="Arial" w:cs="Arial"/>
          <w:b/>
          <w:bCs/>
        </w:rPr>
      </w:pPr>
    </w:p>
    <w:p w:rsidR="00724F47" w:rsidRDefault="00724F47">
      <w:pPr>
        <w:pStyle w:val="BodyB"/>
        <w:rPr>
          <w:rFonts w:ascii="Arial" w:eastAsia="Arial" w:hAnsi="Arial" w:cs="Arial"/>
          <w:b/>
          <w:bCs/>
        </w:rPr>
      </w:pPr>
    </w:p>
    <w:p w:rsidR="00724F47" w:rsidRDefault="00724F47">
      <w:pPr>
        <w:pStyle w:val="BodyA"/>
        <w:rPr>
          <w:rStyle w:val="None"/>
          <w:rFonts w:ascii="Arial" w:eastAsia="Arial" w:hAnsi="Arial" w:cs="Arial"/>
          <w:b/>
          <w:bCs/>
        </w:rPr>
      </w:pPr>
    </w:p>
    <w:p w:rsidR="00724F47" w:rsidRDefault="00732A97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t>CITIZEN COMMENTS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i/>
          <w:iCs/>
        </w:rPr>
        <w:t>(</w:t>
      </w:r>
      <w:proofErr w:type="gramStart"/>
      <w:r>
        <w:rPr>
          <w:rStyle w:val="None"/>
          <w:rFonts w:ascii="Arial" w:hAnsi="Arial"/>
          <w:i/>
          <w:iCs/>
        </w:rPr>
        <w:t>3 minute</w:t>
      </w:r>
      <w:proofErr w:type="gramEnd"/>
      <w:r>
        <w:rPr>
          <w:rStyle w:val="None"/>
          <w:rFonts w:ascii="Arial" w:hAnsi="Arial"/>
          <w:i/>
          <w:iCs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>
        <w:rPr>
          <w:rStyle w:val="None"/>
          <w:rFonts w:ascii="Arial" w:hAnsi="Arial"/>
          <w:i/>
          <w:iCs/>
        </w:rPr>
        <w:t xml:space="preserve"> The Chairperson may refer any matter to staff or hold discussion during the </w:t>
      </w:r>
      <w:r>
        <w:rPr>
          <w:rStyle w:val="None"/>
          <w:rFonts w:ascii="Arial" w:hAnsi="Arial"/>
          <w:i/>
          <w:iCs/>
        </w:rPr>
        <w:t>“</w:t>
      </w:r>
      <w:r>
        <w:rPr>
          <w:rStyle w:val="None"/>
          <w:rFonts w:ascii="Arial" w:hAnsi="Arial"/>
          <w:i/>
          <w:iCs/>
        </w:rPr>
        <w:t>Other Matters</w:t>
      </w:r>
      <w:r>
        <w:rPr>
          <w:rStyle w:val="None"/>
          <w:rFonts w:ascii="Arial" w:hAnsi="Arial"/>
          <w:i/>
          <w:iCs/>
        </w:rPr>
        <w:t xml:space="preserve">” </w:t>
      </w:r>
      <w:r>
        <w:rPr>
          <w:rStyle w:val="None"/>
          <w:rFonts w:ascii="Arial" w:hAnsi="Arial"/>
          <w:i/>
          <w:iCs/>
        </w:rPr>
        <w:t>section of the meeting).</w:t>
      </w:r>
    </w:p>
    <w:p w:rsidR="00724F47" w:rsidRDefault="00724F47">
      <w:pPr>
        <w:pStyle w:val="ListNumber"/>
        <w:spacing w:before="0"/>
        <w:rPr>
          <w:rStyle w:val="None"/>
          <w:rFonts w:ascii="Arial" w:eastAsia="Arial" w:hAnsi="Arial" w:cs="Arial"/>
          <w:i/>
          <w:iCs/>
        </w:rPr>
      </w:pPr>
    </w:p>
    <w:p w:rsidR="00724F47" w:rsidRDefault="00732A97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t>APPROVAL OF NOVEMBER 10, 2022 MINUTES</w:t>
      </w:r>
    </w:p>
    <w:p w:rsidR="00724F47" w:rsidRDefault="00724F47">
      <w:pPr>
        <w:pStyle w:val="ListNumber"/>
        <w:spacing w:before="0"/>
        <w:rPr>
          <w:rStyle w:val="None"/>
          <w:rFonts w:ascii="Arial" w:eastAsia="Arial" w:hAnsi="Arial" w:cs="Arial"/>
          <w:b/>
          <w:bCs/>
        </w:rPr>
      </w:pPr>
    </w:p>
    <w:p w:rsidR="00724F47" w:rsidRDefault="00732A97">
      <w:pPr>
        <w:pStyle w:val="ListNumber"/>
        <w:numPr>
          <w:ilvl w:val="0"/>
          <w:numId w:val="2"/>
        </w:numPr>
        <w:spacing w:before="0"/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t>Unfinished Business</w:t>
      </w:r>
    </w:p>
    <w:p w:rsidR="00732A97" w:rsidRDefault="00732A97" w:rsidP="00732A97">
      <w:pPr>
        <w:pStyle w:val="ListParagraph"/>
        <w:rPr>
          <w:rFonts w:ascii="Arial" w:hAnsi="Arial"/>
          <w:b/>
          <w:bCs/>
        </w:rPr>
      </w:pPr>
    </w:p>
    <w:p w:rsidR="00724F47" w:rsidRDefault="00732A97">
      <w:pPr>
        <w:pStyle w:val="ListNumber"/>
        <w:numPr>
          <w:ilvl w:val="1"/>
          <w:numId w:val="2"/>
        </w:numPr>
        <w:spacing w:before="0"/>
        <w:rPr>
          <w:rFonts w:ascii="Arial" w:hAnsi="Arial"/>
        </w:rPr>
      </w:pPr>
      <w:bookmarkStart w:id="0" w:name="_GoBack"/>
      <w:bookmarkEnd w:id="0"/>
      <w:r>
        <w:rPr>
          <w:rStyle w:val="None"/>
          <w:rFonts w:ascii="Arial" w:hAnsi="Arial"/>
        </w:rPr>
        <w:t xml:space="preserve">Winter 2023 exhibition </w:t>
      </w:r>
    </w:p>
    <w:p w:rsidR="00724F47" w:rsidRDefault="00732A97">
      <w:pPr>
        <w:pStyle w:val="ListNumber"/>
        <w:numPr>
          <w:ilvl w:val="1"/>
          <w:numId w:val="2"/>
        </w:numPr>
        <w:spacing w:before="0"/>
        <w:rPr>
          <w:rFonts w:ascii="Arial" w:hAnsi="Arial"/>
        </w:rPr>
      </w:pPr>
      <w:r>
        <w:rPr>
          <w:rStyle w:val="None"/>
          <w:rFonts w:ascii="Arial" w:hAnsi="Arial"/>
        </w:rPr>
        <w:t>Discussion of applicants for Artist for next two shows</w:t>
      </w:r>
    </w:p>
    <w:p w:rsidR="00724F47" w:rsidRDefault="00732A97">
      <w:pPr>
        <w:pStyle w:val="ListNumber"/>
        <w:numPr>
          <w:ilvl w:val="1"/>
          <w:numId w:val="2"/>
        </w:numPr>
        <w:spacing w:before="0"/>
        <w:rPr>
          <w:rFonts w:ascii="Arial" w:hAnsi="Arial"/>
        </w:rPr>
      </w:pPr>
      <w:r>
        <w:rPr>
          <w:rStyle w:val="None"/>
          <w:rFonts w:ascii="Arial" w:hAnsi="Arial"/>
        </w:rPr>
        <w:t>Student Artwork options- Meramec CC and Kirkwood High School</w:t>
      </w:r>
    </w:p>
    <w:p w:rsidR="00724F47" w:rsidRDefault="00732A97">
      <w:pPr>
        <w:pStyle w:val="ListNumber"/>
        <w:numPr>
          <w:ilvl w:val="1"/>
          <w:numId w:val="2"/>
        </w:numPr>
        <w:spacing w:before="0"/>
        <w:rPr>
          <w:rFonts w:ascii="Arial" w:hAnsi="Arial"/>
        </w:rPr>
      </w:pPr>
      <w:r>
        <w:rPr>
          <w:rStyle w:val="None"/>
          <w:rFonts w:ascii="Arial" w:hAnsi="Arial"/>
        </w:rPr>
        <w:t>logistics</w:t>
      </w:r>
    </w:p>
    <w:p w:rsidR="00724F47" w:rsidRDefault="00732A97">
      <w:pPr>
        <w:pStyle w:val="ListNumber"/>
        <w:numPr>
          <w:ilvl w:val="1"/>
          <w:numId w:val="2"/>
        </w:numPr>
        <w:spacing w:before="0"/>
        <w:rPr>
          <w:rFonts w:ascii="Arial" w:hAnsi="Arial"/>
        </w:rPr>
      </w:pPr>
      <w:r>
        <w:rPr>
          <w:rStyle w:val="None"/>
          <w:rFonts w:ascii="Arial" w:hAnsi="Arial"/>
        </w:rPr>
        <w:t>Promotion/marketing</w:t>
      </w:r>
    </w:p>
    <w:p w:rsidR="00724F47" w:rsidRDefault="00724F47">
      <w:pPr>
        <w:pStyle w:val="ListNumber"/>
        <w:spacing w:before="0"/>
        <w:rPr>
          <w:rStyle w:val="None"/>
          <w:rFonts w:ascii="Arial" w:eastAsia="Arial" w:hAnsi="Arial" w:cs="Arial"/>
        </w:rPr>
      </w:pPr>
    </w:p>
    <w:p w:rsidR="00724F47" w:rsidRDefault="00732A97">
      <w:pPr>
        <w:pStyle w:val="ListNumber"/>
        <w:spacing w:before="0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 xml:space="preserve">  </w:t>
      </w:r>
      <w:r>
        <w:rPr>
          <w:rStyle w:val="None"/>
          <w:rFonts w:ascii="Arial" w:hAnsi="Arial"/>
          <w:b/>
          <w:bCs/>
        </w:rPr>
        <w:tab/>
        <w:t>III. NEW BUSINESS</w:t>
      </w:r>
    </w:p>
    <w:p w:rsidR="00724F47" w:rsidRDefault="00724F47">
      <w:pPr>
        <w:pStyle w:val="ListNumber"/>
        <w:spacing w:before="0"/>
        <w:ind w:left="720"/>
        <w:rPr>
          <w:rStyle w:val="None"/>
          <w:rFonts w:ascii="Arial" w:eastAsia="Arial" w:hAnsi="Arial" w:cs="Arial"/>
          <w:b/>
          <w:bCs/>
        </w:rPr>
      </w:pPr>
    </w:p>
    <w:p w:rsidR="00724F47" w:rsidRDefault="00732A97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t>ADJOURNMENT</w:t>
      </w:r>
    </w:p>
    <w:p w:rsidR="00724F47" w:rsidRDefault="00732A97">
      <w:pPr>
        <w:pStyle w:val="ListNumber"/>
        <w:ind w:left="360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NEXT MEETING - TBD</w:t>
      </w:r>
    </w:p>
    <w:p w:rsidR="00724F47" w:rsidRDefault="00724F47">
      <w:pPr>
        <w:pStyle w:val="BodyA"/>
        <w:jc w:val="both"/>
        <w:rPr>
          <w:rStyle w:val="None"/>
          <w:rFonts w:ascii="Arial" w:eastAsia="Arial" w:hAnsi="Arial" w:cs="Arial"/>
        </w:rPr>
      </w:pPr>
    </w:p>
    <w:p w:rsidR="00724F47" w:rsidRDefault="00732A97">
      <w:pPr>
        <w:pStyle w:val="BodyA"/>
        <w:ind w:left="36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Staff Liaison:</w:t>
      </w:r>
      <w:r>
        <w:rPr>
          <w:rStyle w:val="None"/>
          <w:rFonts w:ascii="Arial" w:hAnsi="Arial"/>
          <w:lang w:val="de-DE"/>
        </w:rPr>
        <w:t xml:space="preserve">   Kyle Henke. Phone:  314-822-5856 Email:  henkekk@kirkwoodmo.org</w:t>
      </w:r>
    </w:p>
    <w:p w:rsidR="00724F47" w:rsidRDefault="00724F47">
      <w:pPr>
        <w:pStyle w:val="BodyA"/>
        <w:ind w:left="360"/>
        <w:jc w:val="both"/>
        <w:rPr>
          <w:rStyle w:val="None"/>
          <w:rFonts w:ascii="Arial" w:eastAsia="Arial" w:hAnsi="Arial" w:cs="Arial"/>
        </w:rPr>
      </w:pPr>
    </w:p>
    <w:p w:rsidR="00724F47" w:rsidRDefault="00732A97">
      <w:pPr>
        <w:pStyle w:val="BodyA"/>
        <w:ind w:left="360"/>
      </w:pPr>
      <w:r>
        <w:rPr>
          <w:rStyle w:val="None"/>
          <w:rFonts w:ascii="Arial" w:hAnsi="Arial"/>
          <w:b/>
          <w:bCs/>
        </w:rPr>
        <w:t>Accommodation:</w:t>
      </w:r>
      <w:r>
        <w:rPr>
          <w:rStyle w:val="None"/>
          <w:rFonts w:ascii="Arial" w:hAnsi="Arial"/>
        </w:rPr>
        <w:t xml:space="preserve">  The City o</w:t>
      </w:r>
      <w:r>
        <w:rPr>
          <w:rStyle w:val="None"/>
          <w:rFonts w:ascii="Arial" w:hAnsi="Arial"/>
        </w:rPr>
        <w:t>f Kirkwood is interested in effective communication for all persons. Persons requiring an accommodation to attend and participate in the meeting should contact the City Clerk at 314-822-5802 at least 48 hours before the meeting. With advance notice of seve</w:t>
      </w:r>
      <w:r>
        <w:rPr>
          <w:rStyle w:val="None"/>
          <w:rFonts w:ascii="Arial" w:hAnsi="Arial"/>
        </w:rPr>
        <w:t xml:space="preserve">n calendar days, the City of Kirkwood will provide interpreter services at public meetings for languages other than English and for the hearing impaired. Upon request, the minutes from this meeting </w:t>
      </w:r>
      <w:proofErr w:type="gramStart"/>
      <w:r>
        <w:rPr>
          <w:rStyle w:val="None"/>
          <w:rFonts w:ascii="Arial" w:hAnsi="Arial"/>
        </w:rPr>
        <w:t>can be made</w:t>
      </w:r>
      <w:proofErr w:type="gramEnd"/>
      <w:r>
        <w:rPr>
          <w:rStyle w:val="None"/>
          <w:rFonts w:ascii="Arial" w:hAnsi="Arial"/>
        </w:rPr>
        <w:t xml:space="preserve"> available in an alternate format, such as a CD</w:t>
      </w:r>
      <w:r>
        <w:rPr>
          <w:rStyle w:val="None"/>
          <w:rFonts w:ascii="Arial" w:hAnsi="Arial"/>
        </w:rPr>
        <w:t xml:space="preserve">, by calling 314-822-5802.  </w:t>
      </w:r>
    </w:p>
    <w:sectPr w:rsidR="00724F47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2A97">
      <w:r>
        <w:separator/>
      </w:r>
    </w:p>
  </w:endnote>
  <w:endnote w:type="continuationSeparator" w:id="0">
    <w:p w:rsidR="00000000" w:rsidRDefault="0073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47" w:rsidRDefault="00724F4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2A97">
      <w:r>
        <w:separator/>
      </w:r>
    </w:p>
  </w:footnote>
  <w:footnote w:type="continuationSeparator" w:id="0">
    <w:p w:rsidR="00000000" w:rsidRDefault="0073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47" w:rsidRDefault="00732A9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006A6"/>
    <w:multiLevelType w:val="hybridMultilevel"/>
    <w:tmpl w:val="5D785992"/>
    <w:numStyleLink w:val="ImportedStyle2"/>
  </w:abstractNum>
  <w:abstractNum w:abstractNumId="1" w15:restartNumberingAfterBreak="0">
    <w:nsid w:val="79644D0D"/>
    <w:multiLevelType w:val="hybridMultilevel"/>
    <w:tmpl w:val="5D785992"/>
    <w:styleLink w:val="ImportedStyle2"/>
    <w:lvl w:ilvl="0" w:tplc="BC6AD372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A1E3FE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E419BA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8E63D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67FE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C80A3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475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DCCB6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676A6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47"/>
    <w:rsid w:val="00724F47"/>
    <w:rsid w:val="007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DFF5"/>
  <w15:docId w15:val="{8CB27ACE-5714-49FB-BC38-F481DBAA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00"/>
      <w:u w:val="single" w:color="000000"/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2022-12-02T22:59:00Z</dcterms:created>
  <dcterms:modified xsi:type="dcterms:W3CDTF">2022-12-02T22:59:00Z</dcterms:modified>
</cp:coreProperties>
</file>