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6C" w:rsidRDefault="00BE2ABA">
      <w:pPr>
        <w:pStyle w:val="BodyA"/>
      </w:pPr>
      <w:r>
        <w:rPr>
          <w:noProof/>
        </w:rPr>
        <mc:AlternateContent>
          <mc:Choice Requires="wps">
            <w:drawing>
              <wp:inline distT="0" distB="0" distL="0" distR="0">
                <wp:extent cx="5614037" cy="958850"/>
                <wp:effectExtent l="0" t="0" r="0" b="0"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958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7516C" w:rsidRDefault="00D7516C">
                            <w:pPr>
                              <w:pStyle w:val="BodyA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:rsidR="00D7516C" w:rsidRDefault="00BE2ABA">
                            <w:pPr>
                              <w:pStyle w:val="BodyA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Kirkwood Arts Commission Minutes</w:t>
                            </w:r>
                          </w:p>
                          <w:p w:rsidR="00D7516C" w:rsidRDefault="00BE2ABA">
                            <w:pPr>
                              <w:pStyle w:val="BodyA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Tuesday, September 20, 2022</w:t>
                            </w:r>
                          </w:p>
                          <w:p w:rsidR="00D7516C" w:rsidRDefault="00BE2ABA">
                            <w:pPr>
                              <w:pStyle w:val="BodyA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Room 202, Kirkwood Community Center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442.1pt;height:75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  <w:rPr>
                          <w:rFonts w:ascii="Arial" w:hAnsi="Arial"/>
                          <w:b w:val="1"/>
                          <w:bCs w:val="1"/>
                        </w:rPr>
                      </w:pPr>
                    </w:p>
                    <w:p>
                      <w:pPr>
                        <w:pStyle w:val="Body A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Kirkwood Arts Commission Minutes</w:t>
                      </w:r>
                    </w:p>
                    <w:p>
                      <w:pPr>
                        <w:pStyle w:val="Body A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 xml:space="preserve">Tuesday,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September 20,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 xml:space="preserve"> 2022</w:t>
                      </w:r>
                    </w:p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Room 202, Kirkwood Community Center</w:t>
                      </w:r>
                    </w:p>
                  </w:txbxContent>
                </v:textbox>
              </v:shape>
            </w:pict>
          </mc:Fallback>
        </mc:AlternateContent>
      </w:r>
    </w:p>
    <w:p w:rsidR="00D7516C" w:rsidRDefault="00D7516C">
      <w:pPr>
        <w:pStyle w:val="BodyA"/>
      </w:pPr>
    </w:p>
    <w:p w:rsidR="00D7516C" w:rsidRDefault="00BE2ABA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The meeting was called to order at 5:00</w:t>
      </w:r>
      <w:r>
        <w:rPr>
          <w:rFonts w:ascii="Arial" w:hAnsi="Arial"/>
          <w:b/>
          <w:bCs/>
        </w:rPr>
        <w:t xml:space="preserve"> p.m. by Zoe Perkins, Chair. In attendance: April Morris, Glenda Hares, Ellen Edman, Rachael Brandt, Mark Braun, Erika Whitaker,  Andy Palombo. Also in attendance: Kyle Henke (Staff Liaison), Art McDonell (KAF). Not in attendance: Stefanie Kirkland.</w:t>
      </w:r>
    </w:p>
    <w:p w:rsidR="00D7516C" w:rsidRDefault="00D7516C">
      <w:pPr>
        <w:pStyle w:val="BodyA"/>
        <w:rPr>
          <w:rFonts w:ascii="Arial" w:eastAsia="Arial" w:hAnsi="Arial" w:cs="Arial"/>
          <w:b/>
          <w:bCs/>
        </w:rPr>
      </w:pPr>
      <w:bookmarkStart w:id="0" w:name="_GoBack"/>
      <w:bookmarkEnd w:id="0"/>
    </w:p>
    <w:p w:rsidR="00D7516C" w:rsidRDefault="00D7516C">
      <w:pPr>
        <w:pStyle w:val="BodyA"/>
        <w:rPr>
          <w:rFonts w:ascii="Arial" w:eastAsia="Arial" w:hAnsi="Arial" w:cs="Arial"/>
        </w:rPr>
      </w:pPr>
    </w:p>
    <w:p w:rsidR="00D7516C" w:rsidRDefault="00BE2ABA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de-DE"/>
        </w:rPr>
        <w:t>I. C</w:t>
      </w:r>
      <w:r>
        <w:rPr>
          <w:rFonts w:ascii="Arial" w:hAnsi="Arial"/>
          <w:b/>
          <w:bCs/>
          <w:lang w:val="de-DE"/>
        </w:rPr>
        <w:t>ITIZEN COMMENTS</w:t>
      </w:r>
      <w:r>
        <w:rPr>
          <w:rFonts w:ascii="Arial" w:hAnsi="Arial"/>
          <w:lang w:val="it-IT"/>
        </w:rPr>
        <w:t>. None.</w:t>
      </w:r>
    </w:p>
    <w:p w:rsidR="00D7516C" w:rsidRDefault="00D7516C">
      <w:pPr>
        <w:pStyle w:val="BodyA"/>
        <w:rPr>
          <w:rFonts w:ascii="Arial" w:eastAsia="Arial" w:hAnsi="Arial" w:cs="Arial"/>
          <w:b/>
          <w:bCs/>
        </w:rPr>
      </w:pPr>
    </w:p>
    <w:p w:rsidR="00D7516C" w:rsidRDefault="00BE2ABA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II. Approval of the July 19th meeting minutes.</w:t>
      </w:r>
    </w:p>
    <w:p w:rsidR="00D7516C" w:rsidRDefault="00BE2ABA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Meeting on August 16th was canceled due to lack of quorum. No minutes to pass</w:t>
      </w:r>
    </w:p>
    <w:p w:rsidR="00D7516C" w:rsidRDefault="00D7516C">
      <w:pPr>
        <w:pStyle w:val="BodyA"/>
        <w:rPr>
          <w:rFonts w:ascii="Arial" w:eastAsia="Arial" w:hAnsi="Arial" w:cs="Arial"/>
        </w:rPr>
      </w:pPr>
    </w:p>
    <w:p w:rsidR="00D7516C" w:rsidRDefault="00BE2ABA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III. COMMITTEE REPORTS.</w:t>
      </w:r>
    </w:p>
    <w:p w:rsidR="00D7516C" w:rsidRDefault="00D7516C">
      <w:pPr>
        <w:pStyle w:val="BodyA"/>
        <w:rPr>
          <w:rFonts w:ascii="Arial" w:eastAsia="Arial" w:hAnsi="Arial" w:cs="Arial"/>
          <w:b/>
          <w:bCs/>
        </w:rPr>
      </w:pPr>
    </w:p>
    <w:p w:rsidR="00D7516C" w:rsidRDefault="00BE2ABA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   A. Kirkwood Arts Foundation. </w:t>
      </w:r>
      <w:r>
        <w:rPr>
          <w:rFonts w:ascii="Arial" w:hAnsi="Arial"/>
          <w:lang w:val="pt-PT"/>
        </w:rPr>
        <w:t>No report.</w:t>
      </w:r>
    </w:p>
    <w:p w:rsidR="00D7516C" w:rsidRDefault="00D7516C">
      <w:pPr>
        <w:pStyle w:val="BodyA"/>
        <w:rPr>
          <w:rFonts w:ascii="Arial" w:eastAsia="Arial" w:hAnsi="Arial" w:cs="Arial"/>
        </w:rPr>
      </w:pPr>
    </w:p>
    <w:p w:rsidR="00D7516C" w:rsidRDefault="00BE2ABA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  <w:b/>
          <w:bCs/>
        </w:rPr>
        <w:t>B. Making Music</w:t>
      </w:r>
      <w:r>
        <w:rPr>
          <w:rFonts w:ascii="Arial" w:hAnsi="Arial"/>
        </w:rPr>
        <w:t>. Donations from</w:t>
      </w:r>
      <w:r>
        <w:rPr>
          <w:rFonts w:ascii="Arial" w:hAnsi="Arial"/>
        </w:rPr>
        <w:t xml:space="preserve"> the July 23 band concert by Serapis amounted to $483. It was a very hot day. Erika presented a synopsis of the Making Music Series. The top band, the Southside Creole Playboys had a donation total of $965. Net income after expenses was $3,294.15. The fina</w:t>
      </w:r>
      <w:r>
        <w:rPr>
          <w:rFonts w:ascii="Arial" w:hAnsi="Arial"/>
        </w:rPr>
        <w:t xml:space="preserve">l band of the year, Rosewood will play at the Fall Harvest Concert on October 8th. </w:t>
      </w:r>
    </w:p>
    <w:p w:rsidR="00D7516C" w:rsidRDefault="00D7516C">
      <w:pPr>
        <w:pStyle w:val="BodyA"/>
        <w:rPr>
          <w:rFonts w:ascii="Arial" w:eastAsia="Arial" w:hAnsi="Arial" w:cs="Arial"/>
        </w:rPr>
      </w:pPr>
    </w:p>
    <w:p w:rsidR="00D7516C" w:rsidRDefault="00BE2ABA">
      <w:pPr>
        <w:pStyle w:val="BodyA"/>
        <w:rPr>
          <w:rFonts w:ascii="Arial" w:eastAsia="Arial" w:hAnsi="Arial" w:cs="Arial"/>
          <w:lang w:val="pt-PT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  <w:b/>
          <w:bCs/>
          <w:lang w:val="it-IT"/>
        </w:rPr>
        <w:t>C. Mel Bay</w:t>
      </w:r>
      <w:r>
        <w:rPr>
          <w:rFonts w:ascii="Arial" w:hAnsi="Arial"/>
          <w:lang w:val="pt-PT"/>
        </w:rPr>
        <w:t>. Zoe and Art reported that the mailing for the Mel Bay Tribute Concert would go out on October 1st.  Other PR initiatives would be on going. Things are going</w:t>
      </w:r>
      <w:r>
        <w:rPr>
          <w:rFonts w:ascii="Arial" w:hAnsi="Arial"/>
          <w:lang w:val="pt-PT"/>
        </w:rPr>
        <w:t xml:space="preserve"> well with this concert. Volunteers would be needed for this project. </w:t>
      </w:r>
    </w:p>
    <w:p w:rsidR="00D7516C" w:rsidRDefault="00D7516C">
      <w:pPr>
        <w:pStyle w:val="BodyA"/>
        <w:rPr>
          <w:rFonts w:ascii="Arial" w:eastAsia="Arial" w:hAnsi="Arial" w:cs="Arial"/>
        </w:rPr>
      </w:pPr>
    </w:p>
    <w:p w:rsidR="00D7516C" w:rsidRDefault="00BE2ABA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  <w:b/>
          <w:bCs/>
          <w:lang w:val="de-DE"/>
        </w:rPr>
        <w:t>D. MACAA</w:t>
      </w:r>
      <w:r>
        <w:rPr>
          <w:rFonts w:ascii="Arial" w:hAnsi="Arial"/>
          <w:lang w:val="pt-PT"/>
        </w:rPr>
        <w:t>. No report.</w:t>
      </w:r>
    </w:p>
    <w:p w:rsidR="00D7516C" w:rsidRDefault="00D7516C">
      <w:pPr>
        <w:pStyle w:val="BodyA"/>
        <w:rPr>
          <w:rFonts w:ascii="Arial" w:eastAsia="Arial" w:hAnsi="Arial" w:cs="Arial"/>
        </w:rPr>
      </w:pPr>
    </w:p>
    <w:p w:rsidR="00D7516C" w:rsidRDefault="00BE2ABA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  <w:b/>
          <w:bCs/>
        </w:rPr>
        <w:t xml:space="preserve">E. Gallery Program at the Kirkwood Performing Arts Center. </w:t>
      </w:r>
      <w:r>
        <w:rPr>
          <w:rFonts w:ascii="Arial" w:hAnsi="Arial"/>
        </w:rPr>
        <w:t>The opening for the Fall exhibition is October 19th. The install and deinstallation will occur on</w:t>
      </w:r>
      <w:r>
        <w:rPr>
          <w:rFonts w:ascii="Arial" w:hAnsi="Arial"/>
        </w:rPr>
        <w:t xml:space="preserve"> Sunday, October 16th. </w:t>
      </w:r>
    </w:p>
    <w:p w:rsidR="00D7516C" w:rsidRDefault="00D7516C">
      <w:pPr>
        <w:pStyle w:val="BodyA"/>
        <w:rPr>
          <w:rFonts w:ascii="Arial" w:eastAsia="Arial" w:hAnsi="Arial" w:cs="Arial"/>
        </w:rPr>
      </w:pPr>
    </w:p>
    <w:p w:rsidR="00D7516C" w:rsidRDefault="00BE2ABA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  <w:b/>
          <w:bCs/>
        </w:rPr>
        <w:t xml:space="preserve">F. Outdoor Public Art- </w:t>
      </w:r>
      <w:r>
        <w:rPr>
          <w:rFonts w:ascii="Arial" w:hAnsi="Arial"/>
        </w:rPr>
        <w:t>Zoe reported that there has not heard from the Whittaker Foundation or the Gateway Foundation.</w:t>
      </w:r>
    </w:p>
    <w:p w:rsidR="00D7516C" w:rsidRDefault="00D7516C">
      <w:pPr>
        <w:pStyle w:val="BodyA"/>
        <w:rPr>
          <w:rFonts w:ascii="Arial" w:eastAsia="Arial" w:hAnsi="Arial" w:cs="Arial"/>
        </w:rPr>
      </w:pPr>
    </w:p>
    <w:p w:rsidR="00D7516C" w:rsidRDefault="00BE2ABA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IV. UNFINISHED BUSINESS</w:t>
      </w:r>
      <w:r>
        <w:rPr>
          <w:rFonts w:ascii="Arial" w:hAnsi="Arial"/>
        </w:rPr>
        <w:t xml:space="preserve">. </w:t>
      </w:r>
    </w:p>
    <w:p w:rsidR="00D7516C" w:rsidRDefault="00D7516C">
      <w:pPr>
        <w:pStyle w:val="BodyA"/>
        <w:rPr>
          <w:rFonts w:ascii="Arial" w:eastAsia="Arial" w:hAnsi="Arial" w:cs="Arial"/>
          <w:lang w:val="de-DE"/>
        </w:rPr>
      </w:pPr>
    </w:p>
    <w:p w:rsidR="00D7516C" w:rsidRDefault="00D7516C">
      <w:pPr>
        <w:pStyle w:val="BodyA"/>
        <w:rPr>
          <w:rFonts w:ascii="Arial" w:eastAsia="Arial" w:hAnsi="Arial" w:cs="Arial"/>
          <w:lang w:val="de-DE"/>
        </w:rPr>
      </w:pPr>
    </w:p>
    <w:p w:rsidR="00D7516C" w:rsidRDefault="00BE2ABA">
      <w:pPr>
        <w:pStyle w:val="BodyA"/>
        <w:rPr>
          <w:rFonts w:ascii="Arial" w:eastAsia="Arial" w:hAnsi="Arial" w:cs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 xml:space="preserve">V. NEW BUSINESS. </w:t>
      </w:r>
    </w:p>
    <w:p w:rsidR="00D7516C" w:rsidRDefault="00BE2ABA">
      <w:pPr>
        <w:pStyle w:val="BodyA"/>
        <w:rPr>
          <w:rFonts w:ascii="Arial" w:eastAsia="Arial" w:hAnsi="Arial" w:cs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 xml:space="preserve">     </w:t>
      </w:r>
    </w:p>
    <w:p w:rsidR="00D7516C" w:rsidRDefault="00BE2ABA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 xml:space="preserve">    A. Greentree Festival</w:t>
      </w:r>
      <w:r>
        <w:rPr>
          <w:rFonts w:ascii="Arial" w:hAnsi="Arial"/>
          <w:lang w:val="de-DE"/>
        </w:rPr>
        <w:t>—</w:t>
      </w:r>
      <w:r>
        <w:rPr>
          <w:rFonts w:ascii="Arial" w:hAnsi="Arial"/>
        </w:rPr>
        <w:t xml:space="preserve">Zoe reported that the info tent at Greentree went well. Approximately 111 people entered the raffle for the three sets of tickets for KPAC shows. </w:t>
      </w:r>
    </w:p>
    <w:p w:rsidR="00D7516C" w:rsidRDefault="00D7516C">
      <w:pPr>
        <w:pStyle w:val="BodyA"/>
        <w:rPr>
          <w:rFonts w:ascii="Arial" w:eastAsia="Arial" w:hAnsi="Arial" w:cs="Arial"/>
          <w:b/>
          <w:bCs/>
        </w:rPr>
      </w:pPr>
    </w:p>
    <w:p w:rsidR="00D7516C" w:rsidRDefault="00BE2ABA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 </w:t>
      </w:r>
    </w:p>
    <w:p w:rsidR="00D7516C" w:rsidRDefault="00D7516C">
      <w:pPr>
        <w:pStyle w:val="BodyA"/>
        <w:rPr>
          <w:rFonts w:ascii="Arial" w:eastAsia="Arial" w:hAnsi="Arial" w:cs="Arial"/>
          <w:b/>
          <w:bCs/>
        </w:rPr>
      </w:pPr>
    </w:p>
    <w:p w:rsidR="00D7516C" w:rsidRDefault="00D7516C">
      <w:pPr>
        <w:pStyle w:val="BodyA"/>
        <w:rPr>
          <w:rFonts w:ascii="Arial" w:eastAsia="Arial" w:hAnsi="Arial" w:cs="Arial"/>
          <w:b/>
          <w:bCs/>
        </w:rPr>
      </w:pPr>
    </w:p>
    <w:p w:rsidR="00D7516C" w:rsidRDefault="00D7516C">
      <w:pPr>
        <w:pStyle w:val="BodyA"/>
        <w:rPr>
          <w:rFonts w:ascii="Arial" w:eastAsia="Arial" w:hAnsi="Arial" w:cs="Arial"/>
          <w:b/>
          <w:bCs/>
        </w:rPr>
      </w:pPr>
    </w:p>
    <w:p w:rsidR="00D7516C" w:rsidRDefault="00D7516C">
      <w:pPr>
        <w:pStyle w:val="BodyA"/>
        <w:rPr>
          <w:rFonts w:ascii="Arial" w:eastAsia="Arial" w:hAnsi="Arial" w:cs="Arial"/>
          <w:b/>
          <w:bCs/>
        </w:rPr>
      </w:pPr>
    </w:p>
    <w:p w:rsidR="00D7516C" w:rsidRDefault="00D7516C">
      <w:pPr>
        <w:pStyle w:val="BodyA"/>
        <w:rPr>
          <w:rFonts w:ascii="Arial" w:eastAsia="Arial" w:hAnsi="Arial" w:cs="Arial"/>
          <w:b/>
          <w:bCs/>
        </w:rPr>
      </w:pPr>
    </w:p>
    <w:p w:rsidR="00D7516C" w:rsidRDefault="00D7516C">
      <w:pPr>
        <w:pStyle w:val="BodyA"/>
        <w:rPr>
          <w:rFonts w:ascii="Arial" w:eastAsia="Arial" w:hAnsi="Arial" w:cs="Arial"/>
          <w:b/>
          <w:bCs/>
        </w:rPr>
      </w:pPr>
    </w:p>
    <w:p w:rsidR="00D7516C" w:rsidRDefault="00BE2ABA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B.  Other Matters</w:t>
      </w:r>
      <w:r>
        <w:rPr>
          <w:rFonts w:ascii="Arial" w:hAnsi="Arial"/>
          <w:b/>
          <w:bCs/>
        </w:rPr>
        <w:t>—</w:t>
      </w:r>
      <w:r>
        <w:rPr>
          <w:rFonts w:ascii="Arial" w:hAnsi="Arial"/>
        </w:rPr>
        <w:t>Art and Agnes reported that the developer for the James was interested in proce</w:t>
      </w:r>
      <w:r>
        <w:rPr>
          <w:rFonts w:ascii="Arial" w:hAnsi="Arial"/>
        </w:rPr>
        <w:t xml:space="preserve">eding with a mural project. Funding has not been determined. Mike Swoboda, </w:t>
      </w:r>
      <w:r>
        <w:rPr>
          <w:rFonts w:ascii="Arial" w:hAnsi="Arial"/>
          <w:lang w:val="it-IT"/>
        </w:rPr>
        <w:t xml:space="preserve">professor </w:t>
      </w:r>
      <w:r>
        <w:rPr>
          <w:rFonts w:ascii="Arial" w:hAnsi="Arial"/>
        </w:rPr>
        <w:t xml:space="preserve">in the </w:t>
      </w:r>
      <w:r>
        <w:rPr>
          <w:rFonts w:ascii="Arial" w:hAnsi="Arial"/>
          <w:lang w:val="de-DE"/>
        </w:rPr>
        <w:t>Art Dep</w:t>
      </w:r>
      <w:r>
        <w:rPr>
          <w:rFonts w:ascii="Arial" w:hAnsi="Arial"/>
        </w:rPr>
        <w:t xml:space="preserve">artment, </w:t>
      </w:r>
      <w:r>
        <w:rPr>
          <w:rFonts w:ascii="Arial" w:hAnsi="Arial"/>
        </w:rPr>
        <w:t>Digital Imaging</w:t>
      </w:r>
      <w:r>
        <w:rPr>
          <w:rFonts w:ascii="Arial" w:hAnsi="Arial"/>
        </w:rPr>
        <w:t>, at STLCC- Meramec, would be presenting some student work at the next OPAC meeting.</w:t>
      </w:r>
    </w:p>
    <w:p w:rsidR="00D7516C" w:rsidRDefault="00D7516C">
      <w:pPr>
        <w:pStyle w:val="BodyA"/>
        <w:rPr>
          <w:rFonts w:ascii="Arial" w:eastAsia="Arial" w:hAnsi="Arial" w:cs="Arial"/>
        </w:rPr>
      </w:pPr>
    </w:p>
    <w:p w:rsidR="00D7516C" w:rsidRDefault="00D7516C">
      <w:pPr>
        <w:pStyle w:val="BodyA"/>
        <w:rPr>
          <w:rFonts w:ascii="Arial" w:eastAsia="Arial" w:hAnsi="Arial" w:cs="Arial"/>
        </w:rPr>
      </w:pPr>
    </w:p>
    <w:p w:rsidR="00D7516C" w:rsidRDefault="00BE2ABA">
      <w:pPr>
        <w:pStyle w:val="BodyA"/>
        <w:ind w:left="450" w:hanging="360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de-DE"/>
        </w:rPr>
        <w:t>VI. KIRKWOOD PERFORMING ARTS CENTER GENERAL MA</w:t>
      </w:r>
      <w:r>
        <w:rPr>
          <w:rFonts w:ascii="Arial" w:hAnsi="Arial"/>
          <w:b/>
          <w:bCs/>
          <w:lang w:val="de-DE"/>
        </w:rPr>
        <w:t>NAGER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>S REPORT</w:t>
      </w:r>
      <w:r>
        <w:rPr>
          <w:rFonts w:ascii="Arial" w:hAnsi="Arial"/>
        </w:rPr>
        <w:t xml:space="preserve"> -no report</w:t>
      </w:r>
    </w:p>
    <w:p w:rsidR="00D7516C" w:rsidRDefault="00D7516C">
      <w:pPr>
        <w:pStyle w:val="BodyA"/>
        <w:ind w:left="450" w:hanging="360"/>
        <w:rPr>
          <w:rFonts w:ascii="Arial" w:eastAsia="Arial" w:hAnsi="Arial" w:cs="Arial"/>
        </w:rPr>
      </w:pPr>
    </w:p>
    <w:p w:rsidR="00D7516C" w:rsidRDefault="00BE2ABA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de-DE"/>
        </w:rPr>
        <w:t>VII. KIRKWOOD ARTS COMMISSION CHAIR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 xml:space="preserve">S REPORT.  </w:t>
      </w:r>
      <w:r>
        <w:rPr>
          <w:rFonts w:ascii="Arial" w:hAnsi="Arial"/>
          <w:lang w:val="pt-PT"/>
        </w:rPr>
        <w:t>No report.</w:t>
      </w:r>
    </w:p>
    <w:p w:rsidR="00D7516C" w:rsidRDefault="00D7516C">
      <w:pPr>
        <w:pStyle w:val="BodyA"/>
        <w:rPr>
          <w:rFonts w:ascii="Arial" w:eastAsia="Arial" w:hAnsi="Arial" w:cs="Arial"/>
        </w:rPr>
      </w:pPr>
    </w:p>
    <w:p w:rsidR="00D7516C" w:rsidRDefault="00BE2ABA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de-DE"/>
        </w:rPr>
        <w:t>VIII. COMMISSION MEMBER COMMENTS</w:t>
      </w:r>
      <w:r>
        <w:rPr>
          <w:rFonts w:ascii="Arial" w:hAnsi="Arial"/>
          <w:lang w:val="it-IT"/>
        </w:rPr>
        <w:t xml:space="preserve">.-no comments </w:t>
      </w:r>
    </w:p>
    <w:p w:rsidR="00D7516C" w:rsidRDefault="00D7516C">
      <w:pPr>
        <w:pStyle w:val="BodyA"/>
        <w:rPr>
          <w:rFonts w:ascii="Arial" w:eastAsia="Arial" w:hAnsi="Arial" w:cs="Arial"/>
          <w:lang w:val="it-IT"/>
        </w:rPr>
      </w:pPr>
    </w:p>
    <w:p w:rsidR="00D7516C" w:rsidRDefault="00BE2ABA">
      <w:pPr>
        <w:pStyle w:val="BodyA"/>
        <w:ind w:left="450" w:hanging="450"/>
        <w:rPr>
          <w:rFonts w:ascii="Arial" w:eastAsia="Arial" w:hAnsi="Arial" w:cs="Arial"/>
          <w:lang w:val="de-DE"/>
        </w:rPr>
      </w:pPr>
      <w:r>
        <w:rPr>
          <w:rFonts w:ascii="Arial" w:hAnsi="Arial"/>
          <w:b/>
          <w:bCs/>
          <w:lang w:val="de-DE"/>
        </w:rPr>
        <w:t xml:space="preserve">IX.  STAFF LIAISON REPORT. </w:t>
      </w:r>
      <w:r>
        <w:rPr>
          <w:rFonts w:ascii="Arial" w:hAnsi="Arial"/>
          <w:lang w:val="de-DE"/>
        </w:rPr>
        <w:t>No report</w:t>
      </w:r>
    </w:p>
    <w:p w:rsidR="00D7516C" w:rsidRDefault="00D7516C">
      <w:pPr>
        <w:pStyle w:val="BodyA"/>
        <w:ind w:left="450" w:hanging="450"/>
        <w:rPr>
          <w:rFonts w:ascii="Arial" w:eastAsia="Arial" w:hAnsi="Arial" w:cs="Arial"/>
        </w:rPr>
      </w:pPr>
    </w:p>
    <w:p w:rsidR="00D7516C" w:rsidRDefault="00BE2ABA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de-DE"/>
        </w:rPr>
        <w:t>X.  ADJOURNMENT</w:t>
      </w:r>
      <w:r>
        <w:rPr>
          <w:rFonts w:ascii="Arial" w:hAnsi="Arial"/>
        </w:rPr>
        <w:t>.</w:t>
      </w:r>
    </w:p>
    <w:p w:rsidR="00D7516C" w:rsidRDefault="00D7516C">
      <w:pPr>
        <w:pStyle w:val="BodyA"/>
        <w:rPr>
          <w:rFonts w:ascii="Arial" w:eastAsia="Arial" w:hAnsi="Arial" w:cs="Arial"/>
        </w:rPr>
      </w:pPr>
    </w:p>
    <w:p w:rsidR="00D7516C" w:rsidRDefault="00BE2ABA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NEXT MEETING-</w:t>
      </w:r>
      <w:r>
        <w:rPr>
          <w:rFonts w:ascii="Arial" w:hAnsi="Arial"/>
        </w:rPr>
        <w:t xml:space="preserve"> October</w:t>
      </w:r>
      <w:r>
        <w:rPr>
          <w:rFonts w:ascii="Arial" w:hAnsi="Arial"/>
        </w:rPr>
        <w:t xml:space="preserve"> 18</w:t>
      </w:r>
      <w:r>
        <w:rPr>
          <w:rFonts w:ascii="Arial" w:hAnsi="Arial"/>
        </w:rPr>
        <w:t>, 20022</w:t>
      </w:r>
    </w:p>
    <w:p w:rsidR="00D7516C" w:rsidRDefault="00D7516C">
      <w:pPr>
        <w:pStyle w:val="BodyA"/>
      </w:pPr>
    </w:p>
    <w:p w:rsidR="00D7516C" w:rsidRDefault="00D7516C">
      <w:pPr>
        <w:pStyle w:val="BodyA"/>
      </w:pPr>
    </w:p>
    <w:p w:rsidR="00D7516C" w:rsidRDefault="00D7516C">
      <w:pPr>
        <w:pStyle w:val="BodyA"/>
      </w:pPr>
    </w:p>
    <w:sectPr w:rsidR="00D751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E2ABA">
      <w:r>
        <w:separator/>
      </w:r>
    </w:p>
  </w:endnote>
  <w:endnote w:type="continuationSeparator" w:id="0">
    <w:p w:rsidR="00000000" w:rsidRDefault="00BE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BA" w:rsidRDefault="00BE2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6C" w:rsidRDefault="00BE2ABA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BA" w:rsidRDefault="00BE2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E2ABA">
      <w:r>
        <w:separator/>
      </w:r>
    </w:p>
  </w:footnote>
  <w:footnote w:type="continuationSeparator" w:id="0">
    <w:p w:rsidR="00000000" w:rsidRDefault="00BE2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BA" w:rsidRDefault="00BE2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6C" w:rsidRDefault="00BE2ABA">
    <w:pPr>
      <w:pStyle w:val="Header"/>
    </w:pPr>
    <w:sdt>
      <w:sdtPr>
        <w:id w:val="-449864126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BA" w:rsidRDefault="00BE2A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revisionView w:formatting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6C"/>
    <w:rsid w:val="00BE2ABA"/>
    <w:rsid w:val="00D7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C1E35"/>
  <w15:docId w15:val="{7265BCDB-D807-4398-B425-67719DFE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Kyle K. Henke</dc:creator>
  <cp:lastModifiedBy>Kyle K. Henke</cp:lastModifiedBy>
  <cp:revision>2</cp:revision>
  <dcterms:created xsi:type="dcterms:W3CDTF">2022-10-12T20:44:00Z</dcterms:created>
  <dcterms:modified xsi:type="dcterms:W3CDTF">2022-10-12T20:44:00Z</dcterms:modified>
</cp:coreProperties>
</file>