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09A5" w:rsidRDefault="005C1CB6">
      <w:pPr>
        <w:pStyle w:val="Body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687704</wp:posOffset>
                </wp:positionH>
                <wp:positionV relativeFrom="line">
                  <wp:posOffset>-994409</wp:posOffset>
                </wp:positionV>
                <wp:extent cx="5614036" cy="133858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6" cy="1338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109A5" w:rsidRDefault="005C1CB6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</w:p>
                          <w:p w:rsidR="002109A5" w:rsidRDefault="005C1CB6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KPAC Visual Arts Subcommittee Minutes</w:t>
                            </w:r>
                          </w:p>
                          <w:p w:rsidR="002109A5" w:rsidRDefault="005C1CB6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Thursday, December 9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>, 2021, 9:00 a.m.</w:t>
                            </w:r>
                          </w:p>
                          <w:p w:rsidR="002109A5" w:rsidRDefault="005C1CB6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Kirkwood Community Center, Room 202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4.1pt;margin-top:-78.3pt;width:442.1pt;height:105.4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lang w:val="fr-FR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fr-FR"/>
                        </w:rPr>
                        <w:t xml:space="preserve">Arts Commission 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KPAC Visual Arts Subcommittee Minutes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Thursday, December 9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pt-PT"/>
                        </w:rPr>
                        <w:t>, 2021, 9:00 a.m.</w:t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Kirkwood Community Center, Room 202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2109A5" w:rsidRDefault="002109A5">
      <w:pPr>
        <w:pStyle w:val="BodyA"/>
        <w:rPr>
          <w:rFonts w:ascii="Arial" w:eastAsia="Arial" w:hAnsi="Arial" w:cs="Arial"/>
          <w:b/>
          <w:bCs/>
        </w:rPr>
      </w:pPr>
    </w:p>
    <w:p w:rsidR="002109A5" w:rsidRDefault="002109A5">
      <w:pPr>
        <w:pStyle w:val="BodyA"/>
        <w:rPr>
          <w:rFonts w:ascii="Arial" w:eastAsia="Arial" w:hAnsi="Arial" w:cs="Arial"/>
          <w:b/>
          <w:bCs/>
        </w:rPr>
      </w:pPr>
    </w:p>
    <w:p w:rsidR="002109A5" w:rsidRDefault="005C1CB6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Meeting called to order</w:t>
      </w:r>
      <w:r>
        <w:rPr>
          <w:rFonts w:ascii="Arial" w:hAnsi="Arial"/>
          <w:sz w:val="22"/>
          <w:szCs w:val="22"/>
        </w:rPr>
        <w:t xml:space="preserve"> by chairperson, Zoe Perkins.</w:t>
      </w:r>
      <w:r>
        <w:rPr>
          <w:rFonts w:ascii="Arial" w:hAnsi="Arial"/>
          <w:b/>
          <w:bCs/>
          <w:sz w:val="22"/>
          <w:szCs w:val="22"/>
        </w:rPr>
        <w:t xml:space="preserve">  </w:t>
      </w:r>
    </w:p>
    <w:p w:rsidR="002109A5" w:rsidRDefault="002109A5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</w:p>
    <w:p w:rsidR="002109A5" w:rsidRDefault="005C1CB6">
      <w:pPr>
        <w:pStyle w:val="BodyA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In attendance:  </w:t>
      </w:r>
      <w:r>
        <w:rPr>
          <w:rFonts w:ascii="Arial" w:hAnsi="Arial"/>
          <w:sz w:val="22"/>
          <w:szCs w:val="22"/>
        </w:rPr>
        <w:t xml:space="preserve">Glenda Hares, Stephanie Kirkland, Zoe Perkins, </w:t>
      </w:r>
      <w:r>
        <w:rPr>
          <w:rFonts w:ascii="Arial" w:hAnsi="Arial"/>
          <w:sz w:val="22"/>
          <w:szCs w:val="22"/>
        </w:rPr>
        <w:t>April Morris, Art McDonnell.</w:t>
      </w:r>
    </w:p>
    <w:p w:rsidR="002109A5" w:rsidRDefault="002109A5">
      <w:pPr>
        <w:pStyle w:val="BodyA"/>
        <w:rPr>
          <w:rFonts w:ascii="Arial" w:eastAsia="Arial" w:hAnsi="Arial" w:cs="Arial"/>
          <w:b/>
          <w:bCs/>
          <w:sz w:val="22"/>
          <w:szCs w:val="22"/>
        </w:rPr>
      </w:pPr>
    </w:p>
    <w:p w:rsidR="002109A5" w:rsidRDefault="005C1CB6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CITIZEN COMMENTS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— </w:t>
      </w:r>
      <w:r>
        <w:rPr>
          <w:rFonts w:ascii="Arial" w:hAnsi="Arial"/>
          <w:sz w:val="22"/>
          <w:szCs w:val="22"/>
        </w:rPr>
        <w:t>No Citizen Comments.</w:t>
      </w:r>
    </w:p>
    <w:p w:rsidR="002109A5" w:rsidRDefault="002109A5">
      <w:pPr>
        <w:pStyle w:val="ListNumber"/>
        <w:spacing w:before="0"/>
        <w:ind w:left="360"/>
        <w:rPr>
          <w:rFonts w:ascii="Arial" w:eastAsia="Arial" w:hAnsi="Arial" w:cs="Arial"/>
          <w:sz w:val="22"/>
          <w:szCs w:val="22"/>
        </w:rPr>
      </w:pPr>
    </w:p>
    <w:p w:rsidR="002109A5" w:rsidRDefault="002109A5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2109A5" w:rsidRDefault="005C1CB6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APPROVAL OF MEETING MINUTES </w:t>
      </w:r>
      <w:r>
        <w:rPr>
          <w:rFonts w:ascii="Arial" w:hAnsi="Arial"/>
          <w:b/>
          <w:bCs/>
          <w:sz w:val="22"/>
          <w:szCs w:val="22"/>
        </w:rPr>
        <w:t xml:space="preserve">— </w:t>
      </w:r>
      <w:r>
        <w:rPr>
          <w:rFonts w:ascii="Arial" w:hAnsi="Arial"/>
          <w:sz w:val="22"/>
          <w:szCs w:val="22"/>
        </w:rPr>
        <w:t>Minutes approved with one correction</w:t>
      </w:r>
      <w:proofErr w:type="gramStart"/>
      <w:r>
        <w:rPr>
          <w:rFonts w:ascii="Arial" w:hAnsi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Sandy Haynes name was incorrectly spelled. </w:t>
      </w:r>
    </w:p>
    <w:p w:rsidR="002109A5" w:rsidRDefault="002109A5">
      <w:pPr>
        <w:pStyle w:val="ListNumber"/>
        <w:spacing w:before="0"/>
        <w:ind w:left="360"/>
        <w:rPr>
          <w:rFonts w:ascii="Arial" w:eastAsia="Arial" w:hAnsi="Arial" w:cs="Arial"/>
          <w:sz w:val="22"/>
          <w:szCs w:val="22"/>
        </w:rPr>
      </w:pPr>
    </w:p>
    <w:p w:rsidR="002109A5" w:rsidRDefault="002109A5">
      <w:pPr>
        <w:pStyle w:val="ListParagraph"/>
        <w:rPr>
          <w:rFonts w:ascii="Arial" w:eastAsia="Arial" w:hAnsi="Arial" w:cs="Arial"/>
          <w:b/>
          <w:bCs/>
          <w:sz w:val="22"/>
          <w:szCs w:val="22"/>
        </w:rPr>
      </w:pPr>
    </w:p>
    <w:p w:rsidR="002109A5" w:rsidRDefault="005C1CB6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UNFINISHED BUSINESS </w:t>
      </w:r>
      <w:r>
        <w:rPr>
          <w:rFonts w:ascii="Arial" w:hAnsi="Arial"/>
          <w:b/>
          <w:bCs/>
          <w:sz w:val="22"/>
          <w:szCs w:val="22"/>
        </w:rPr>
        <w:t xml:space="preserve">— </w:t>
      </w:r>
      <w:r>
        <w:rPr>
          <w:rFonts w:ascii="Arial" w:hAnsi="Arial"/>
          <w:b/>
          <w:bCs/>
          <w:sz w:val="22"/>
          <w:szCs w:val="22"/>
        </w:rPr>
        <w:t>none</w:t>
      </w:r>
    </w:p>
    <w:p w:rsidR="002109A5" w:rsidRDefault="002109A5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2109A5" w:rsidRDefault="005C1CB6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NEW BUSINESS</w:t>
      </w:r>
    </w:p>
    <w:p w:rsidR="002109A5" w:rsidRDefault="002109A5">
      <w:pPr>
        <w:pStyle w:val="ListNumber"/>
        <w:spacing w:before="0"/>
        <w:ind w:left="1080"/>
        <w:rPr>
          <w:rFonts w:ascii="Arial" w:eastAsia="Arial" w:hAnsi="Arial" w:cs="Arial"/>
          <w:sz w:val="22"/>
          <w:szCs w:val="22"/>
        </w:rPr>
      </w:pPr>
    </w:p>
    <w:p w:rsidR="002109A5" w:rsidRDefault="005C1CB6">
      <w:pPr>
        <w:pStyle w:val="ListNumber"/>
        <w:numPr>
          <w:ilvl w:val="0"/>
          <w:numId w:val="5"/>
        </w:numPr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Naming the visual arts </w:t>
      </w:r>
      <w:r>
        <w:rPr>
          <w:rFonts w:ascii="Arial" w:hAnsi="Arial"/>
          <w:b/>
          <w:bCs/>
          <w:sz w:val="22"/>
          <w:szCs w:val="22"/>
        </w:rPr>
        <w:t>program</w:t>
      </w:r>
      <w:r>
        <w:rPr>
          <w:rFonts w:ascii="Arial" w:hAnsi="Arial"/>
          <w:sz w:val="22"/>
          <w:szCs w:val="22"/>
        </w:rPr>
        <w:t xml:space="preserve"> — </w:t>
      </w:r>
      <w:proofErr w:type="gramStart"/>
      <w:r>
        <w:rPr>
          <w:rFonts w:ascii="Arial" w:hAnsi="Arial"/>
          <w:sz w:val="22"/>
          <w:szCs w:val="22"/>
        </w:rPr>
        <w:t>Various</w:t>
      </w:r>
      <w:proofErr w:type="gramEnd"/>
      <w:r>
        <w:rPr>
          <w:rFonts w:ascii="Arial" w:hAnsi="Arial"/>
          <w:sz w:val="22"/>
          <w:szCs w:val="22"/>
        </w:rPr>
        <w:t xml:space="preserve"> program names were floated by committee members.  Pros and cons were discussed and the group agreed that a simple and </w:t>
      </w:r>
      <w:proofErr w:type="gramStart"/>
      <w:r>
        <w:rPr>
          <w:rFonts w:ascii="Arial" w:hAnsi="Arial"/>
          <w:sz w:val="22"/>
          <w:szCs w:val="22"/>
        </w:rPr>
        <w:t>straight-forward</w:t>
      </w:r>
      <w:proofErr w:type="gramEnd"/>
      <w:r>
        <w:rPr>
          <w:rFonts w:ascii="Arial" w:hAnsi="Arial"/>
          <w:sz w:val="22"/>
          <w:szCs w:val="22"/>
        </w:rPr>
        <w:t xml:space="preserve"> name would reflect the program goals. Stephanie proposed </w:t>
      </w:r>
      <w:r>
        <w:rPr>
          <w:rFonts w:ascii="Arial" w:hAnsi="Arial"/>
          <w:i/>
          <w:iCs/>
          <w:sz w:val="22"/>
          <w:szCs w:val="22"/>
        </w:rPr>
        <w:t>The Gallery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Program at Kirkwood Performing Art</w:t>
      </w:r>
      <w:r>
        <w:rPr>
          <w:rFonts w:ascii="Arial" w:hAnsi="Arial"/>
          <w:i/>
          <w:iCs/>
          <w:sz w:val="22"/>
          <w:szCs w:val="22"/>
        </w:rPr>
        <w:t>s Center</w:t>
      </w:r>
      <w:r>
        <w:rPr>
          <w:rFonts w:ascii="Arial" w:hAnsi="Arial"/>
          <w:sz w:val="22"/>
          <w:szCs w:val="22"/>
        </w:rPr>
        <w:t xml:space="preserve">. Discussion followed noting the flexibility of the name: </w:t>
      </w:r>
      <w:proofErr w:type="gramStart"/>
      <w:r>
        <w:rPr>
          <w:rFonts w:ascii="Arial" w:hAnsi="Arial"/>
          <w:sz w:val="22"/>
          <w:szCs w:val="22"/>
        </w:rPr>
        <w:t>can be shortened</w:t>
      </w:r>
      <w:proofErr w:type="gramEnd"/>
      <w:r>
        <w:rPr>
          <w:rFonts w:ascii="Arial" w:hAnsi="Arial"/>
          <w:sz w:val="22"/>
          <w:szCs w:val="22"/>
        </w:rPr>
        <w:t xml:space="preserve"> easily in marketing and news content to The Gallery Program at KPAC, or the Gallery Program. Motion to accept </w:t>
      </w:r>
      <w:proofErr w:type="gramStart"/>
      <w:r>
        <w:rPr>
          <w:rFonts w:ascii="Arial" w:hAnsi="Arial"/>
          <w:sz w:val="22"/>
          <w:szCs w:val="22"/>
        </w:rPr>
        <w:t>the name was made by Glenda Hares</w:t>
      </w:r>
      <w:proofErr w:type="gramEnd"/>
      <w:r>
        <w:rPr>
          <w:rFonts w:ascii="Arial" w:hAnsi="Arial"/>
          <w:sz w:val="22"/>
          <w:szCs w:val="22"/>
        </w:rPr>
        <w:t>. Seconded by Stephanie Kirkla</w:t>
      </w:r>
      <w:r>
        <w:rPr>
          <w:rFonts w:ascii="Arial" w:hAnsi="Arial"/>
          <w:sz w:val="22"/>
          <w:szCs w:val="22"/>
        </w:rPr>
        <w:t>nd, and passed unanimously by a show of hands.</w:t>
      </w:r>
    </w:p>
    <w:p w:rsidR="002109A5" w:rsidRDefault="002109A5">
      <w:pPr>
        <w:pStyle w:val="ListNumber"/>
        <w:spacing w:before="0"/>
        <w:ind w:left="1080"/>
        <w:rPr>
          <w:rFonts w:ascii="Arial" w:eastAsia="Arial" w:hAnsi="Arial" w:cs="Arial"/>
          <w:sz w:val="22"/>
          <w:szCs w:val="22"/>
        </w:rPr>
      </w:pPr>
    </w:p>
    <w:p w:rsidR="002109A5" w:rsidRDefault="005C1CB6">
      <w:pPr>
        <w:pStyle w:val="ListNumber"/>
        <w:numPr>
          <w:ilvl w:val="0"/>
          <w:numId w:val="5"/>
        </w:numPr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Invitation to Artists</w:t>
      </w:r>
      <w:r>
        <w:rPr>
          <w:rFonts w:ascii="Arial" w:hAnsi="Arial"/>
          <w:sz w:val="22"/>
          <w:szCs w:val="22"/>
        </w:rPr>
        <w:t xml:space="preserve"> — </w:t>
      </w:r>
      <w:r>
        <w:rPr>
          <w:rFonts w:ascii="Arial" w:hAnsi="Arial"/>
          <w:sz w:val="22"/>
          <w:szCs w:val="22"/>
        </w:rPr>
        <w:t xml:space="preserve">A draft of </w:t>
      </w:r>
      <w:proofErr w:type="gramStart"/>
      <w:r>
        <w:rPr>
          <w:rFonts w:ascii="Arial" w:hAnsi="Arial"/>
          <w:sz w:val="22"/>
          <w:szCs w:val="22"/>
        </w:rPr>
        <w:t>the to</w:t>
      </w:r>
      <w:proofErr w:type="gramEnd"/>
      <w:r>
        <w:rPr>
          <w:rFonts w:ascii="Arial" w:hAnsi="Arial"/>
          <w:sz w:val="22"/>
          <w:szCs w:val="22"/>
        </w:rPr>
        <w:t xml:space="preserve"> submit their work for consideration was handed out for review. Stephanie provided experience and expertise regarding additional information needed. She agreed to revi</w:t>
      </w:r>
      <w:r>
        <w:rPr>
          <w:rFonts w:ascii="Arial" w:hAnsi="Arial"/>
          <w:sz w:val="22"/>
          <w:szCs w:val="22"/>
        </w:rPr>
        <w:t>se the existing draft</w:t>
      </w:r>
    </w:p>
    <w:p w:rsidR="002109A5" w:rsidRDefault="002109A5">
      <w:pPr>
        <w:pStyle w:val="ListNumber"/>
        <w:spacing w:before="0"/>
        <w:ind w:left="720"/>
        <w:rPr>
          <w:rFonts w:ascii="Arial" w:eastAsia="Arial" w:hAnsi="Arial" w:cs="Arial"/>
          <w:sz w:val="22"/>
          <w:szCs w:val="22"/>
        </w:rPr>
      </w:pPr>
    </w:p>
    <w:p w:rsidR="002109A5" w:rsidRDefault="005C1CB6">
      <w:pPr>
        <w:pStyle w:val="ListNumber"/>
        <w:numPr>
          <w:ilvl w:val="0"/>
          <w:numId w:val="5"/>
        </w:numPr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First Exhibition Schedule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sz w:val="22"/>
          <w:szCs w:val="22"/>
        </w:rPr>
        <w:t xml:space="preserve">The opening </w:t>
      </w:r>
      <w:proofErr w:type="gramStart"/>
      <w:r>
        <w:rPr>
          <w:rFonts w:ascii="Arial" w:hAnsi="Arial"/>
          <w:sz w:val="22"/>
          <w:szCs w:val="22"/>
        </w:rPr>
        <w:t>was pushed</w:t>
      </w:r>
      <w:proofErr w:type="gramEnd"/>
      <w:r>
        <w:rPr>
          <w:rFonts w:ascii="Arial" w:hAnsi="Arial"/>
          <w:sz w:val="22"/>
          <w:szCs w:val="22"/>
        </w:rPr>
        <w:t xml:space="preserve"> to March to allow for 4 weeks promotion before the opening. Submissions will be due January </w:t>
      </w:r>
      <w:proofErr w:type="gramStart"/>
      <w:r>
        <w:rPr>
          <w:rFonts w:ascii="Arial" w:hAnsi="Arial"/>
          <w:sz w:val="22"/>
          <w:szCs w:val="22"/>
        </w:rPr>
        <w:t>25</w:t>
      </w:r>
      <w:r>
        <w:rPr>
          <w:rFonts w:ascii="Arial" w:hAnsi="Arial"/>
          <w:sz w:val="22"/>
          <w:szCs w:val="22"/>
          <w:vertAlign w:val="superscript"/>
        </w:rPr>
        <w:t>th</w:t>
      </w:r>
      <w:proofErr w:type="gramEnd"/>
      <w:r>
        <w:rPr>
          <w:rFonts w:ascii="Arial" w:hAnsi="Arial"/>
          <w:sz w:val="22"/>
          <w:szCs w:val="22"/>
        </w:rPr>
        <w:t xml:space="preserve">. Artists </w:t>
      </w:r>
      <w:proofErr w:type="gramStart"/>
      <w:r>
        <w:rPr>
          <w:rFonts w:ascii="Arial" w:hAnsi="Arial"/>
          <w:sz w:val="22"/>
          <w:szCs w:val="22"/>
        </w:rPr>
        <w:t>will be notified</w:t>
      </w:r>
      <w:proofErr w:type="gramEnd"/>
      <w:r>
        <w:rPr>
          <w:rFonts w:ascii="Arial" w:hAnsi="Arial"/>
          <w:sz w:val="22"/>
          <w:szCs w:val="22"/>
        </w:rPr>
        <w:t xml:space="preserve"> by February 15. Exhibit will viewable for approximately 4 </w:t>
      </w:r>
      <w:r>
        <w:rPr>
          <w:rFonts w:ascii="Arial" w:hAnsi="Arial"/>
          <w:sz w:val="22"/>
          <w:szCs w:val="22"/>
        </w:rPr>
        <w:t>months.</w:t>
      </w:r>
    </w:p>
    <w:p w:rsidR="002109A5" w:rsidRDefault="002109A5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2109A5" w:rsidRDefault="005C1CB6">
      <w:pPr>
        <w:pStyle w:val="ListNumber"/>
        <w:numPr>
          <w:ilvl w:val="0"/>
          <w:numId w:val="5"/>
        </w:numPr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Action Steps</w:t>
      </w:r>
      <w:r>
        <w:rPr>
          <w:rFonts w:ascii="Arial" w:hAnsi="Arial"/>
          <w:sz w:val="22"/>
          <w:szCs w:val="22"/>
        </w:rPr>
        <w:t xml:space="preserve"> — </w:t>
      </w:r>
      <w:r>
        <w:rPr>
          <w:rFonts w:ascii="Arial" w:hAnsi="Arial"/>
          <w:sz w:val="22"/>
          <w:szCs w:val="22"/>
        </w:rPr>
        <w:t xml:space="preserve">April will format the invitation for distribution before the next meeting and set-up new email address for submissions. Zoe will check with City officials on KPAC building liability insurance and contracts. Committee members </w:t>
      </w:r>
      <w:proofErr w:type="gramStart"/>
      <w:r>
        <w:rPr>
          <w:rFonts w:ascii="Arial" w:hAnsi="Arial"/>
          <w:sz w:val="22"/>
          <w:szCs w:val="22"/>
        </w:rPr>
        <w:t>are ask</w:t>
      </w:r>
      <w:r>
        <w:rPr>
          <w:rFonts w:ascii="Arial" w:hAnsi="Arial"/>
          <w:sz w:val="22"/>
          <w:szCs w:val="22"/>
        </w:rPr>
        <w:t>ed</w:t>
      </w:r>
      <w:proofErr w:type="gramEnd"/>
      <w:r>
        <w:rPr>
          <w:rFonts w:ascii="Arial" w:hAnsi="Arial"/>
          <w:sz w:val="22"/>
          <w:szCs w:val="22"/>
        </w:rPr>
        <w:t xml:space="preserve"> to forward the invitation to any artists they know who may have work available/suitable for the spaces at KPAC. </w:t>
      </w:r>
    </w:p>
    <w:p w:rsidR="002109A5" w:rsidRDefault="002109A5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2109A5" w:rsidRDefault="005C1CB6">
      <w:pPr>
        <w:pStyle w:val="ListNumber"/>
        <w:numPr>
          <w:ilvl w:val="0"/>
          <w:numId w:val="5"/>
        </w:numPr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Sale of Artwork</w:t>
      </w:r>
      <w:r>
        <w:rPr>
          <w:rFonts w:ascii="Arial" w:hAnsi="Arial"/>
          <w:sz w:val="22"/>
          <w:szCs w:val="22"/>
        </w:rPr>
        <w:t xml:space="preserve"> — </w:t>
      </w:r>
      <w:r>
        <w:rPr>
          <w:rFonts w:ascii="Arial" w:hAnsi="Arial"/>
          <w:sz w:val="22"/>
          <w:szCs w:val="22"/>
        </w:rPr>
        <w:t>Discussion tabled for next meeting.</w:t>
      </w:r>
    </w:p>
    <w:p w:rsidR="002109A5" w:rsidRDefault="002109A5">
      <w:pPr>
        <w:pStyle w:val="ListNumber"/>
        <w:spacing w:before="0"/>
        <w:ind w:left="720"/>
        <w:rPr>
          <w:rFonts w:ascii="Arial" w:eastAsia="Arial" w:hAnsi="Arial" w:cs="Arial"/>
          <w:sz w:val="22"/>
          <w:szCs w:val="22"/>
        </w:rPr>
      </w:pPr>
    </w:p>
    <w:p w:rsidR="002109A5" w:rsidRDefault="005C1CB6">
      <w:pPr>
        <w:pStyle w:val="ListNumber"/>
        <w:numPr>
          <w:ilvl w:val="0"/>
          <w:numId w:val="5"/>
        </w:numPr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Other Matters</w:t>
      </w:r>
      <w:r>
        <w:rPr>
          <w:rFonts w:ascii="Arial" w:hAnsi="Arial"/>
          <w:sz w:val="22"/>
          <w:szCs w:val="22"/>
        </w:rPr>
        <w:t xml:space="preserve"> — </w:t>
      </w:r>
      <w:r>
        <w:rPr>
          <w:rFonts w:ascii="Arial" w:hAnsi="Arial"/>
          <w:sz w:val="22"/>
          <w:szCs w:val="22"/>
        </w:rPr>
        <w:t xml:space="preserve">Next meeting </w:t>
      </w:r>
      <w:proofErr w:type="gramStart"/>
      <w:r>
        <w:rPr>
          <w:rFonts w:ascii="Arial" w:hAnsi="Arial"/>
          <w:sz w:val="22"/>
          <w:szCs w:val="22"/>
        </w:rPr>
        <w:t>scheduled: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January 6, 9:00 am via Zoom.</w:t>
      </w:r>
    </w:p>
    <w:p w:rsidR="002109A5" w:rsidRDefault="002109A5">
      <w:pPr>
        <w:pStyle w:val="ListParagraph"/>
        <w:rPr>
          <w:rFonts w:ascii="Arial" w:eastAsia="Arial" w:hAnsi="Arial" w:cs="Arial"/>
          <w:sz w:val="22"/>
          <w:szCs w:val="22"/>
        </w:rPr>
      </w:pPr>
    </w:p>
    <w:p w:rsidR="002109A5" w:rsidRDefault="005C1CB6">
      <w:pPr>
        <w:pStyle w:val="ListNumber"/>
        <w:numPr>
          <w:ilvl w:val="0"/>
          <w:numId w:val="6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ADJOURNMENT </w:t>
      </w:r>
    </w:p>
    <w:sectPr w:rsidR="002109A5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1CB6">
      <w:r>
        <w:separator/>
      </w:r>
    </w:p>
  </w:endnote>
  <w:endnote w:type="continuationSeparator" w:id="0">
    <w:p w:rsidR="00000000" w:rsidRDefault="005C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A5" w:rsidRDefault="002109A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1CB6">
      <w:r>
        <w:separator/>
      </w:r>
    </w:p>
  </w:footnote>
  <w:footnote w:type="continuationSeparator" w:id="0">
    <w:p w:rsidR="00000000" w:rsidRDefault="005C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A5" w:rsidRDefault="005C1CB6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109A5" w:rsidRDefault="002109A5">
    <w:pPr>
      <w:pStyle w:val="Header"/>
    </w:pPr>
  </w:p>
  <w:p w:rsidR="002109A5" w:rsidRDefault="002109A5">
    <w:pPr>
      <w:pStyle w:val="Header"/>
    </w:pPr>
  </w:p>
  <w:p w:rsidR="002109A5" w:rsidRDefault="00210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DE0"/>
    <w:multiLevelType w:val="hybridMultilevel"/>
    <w:tmpl w:val="1486C75E"/>
    <w:styleLink w:val="ImportedStyle1"/>
    <w:lvl w:ilvl="0" w:tplc="1B9EC5C2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B222C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18ACA0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B0C50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A4B8A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689C7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58B48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4828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B012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6030B1"/>
    <w:multiLevelType w:val="hybridMultilevel"/>
    <w:tmpl w:val="1486C75E"/>
    <w:numStyleLink w:val="ImportedStyle1"/>
  </w:abstractNum>
  <w:abstractNum w:abstractNumId="2" w15:restartNumberingAfterBreak="0">
    <w:nsid w:val="46090DC6"/>
    <w:multiLevelType w:val="hybridMultilevel"/>
    <w:tmpl w:val="142E6D16"/>
    <w:styleLink w:val="ImportedStyle2"/>
    <w:lvl w:ilvl="0" w:tplc="6AF0094C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068A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AEDD62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24B4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852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8779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42C83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8EFD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D4603A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7450B3"/>
    <w:multiLevelType w:val="hybridMultilevel"/>
    <w:tmpl w:val="142E6D16"/>
    <w:numStyleLink w:val="ImportedStyle2"/>
  </w:abstractNum>
  <w:num w:numId="1">
    <w:abstractNumId w:val="2"/>
  </w:num>
  <w:num w:numId="2">
    <w:abstractNumId w:val="3"/>
  </w:num>
  <w:num w:numId="3">
    <w:abstractNumId w:val="3"/>
    <w:lvlOverride w:ilvl="0">
      <w:lvl w:ilvl="0" w:tplc="BC2ECEBE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3CE18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483E00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06E4A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CAF8E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7A497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28F4B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288E0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9CAC04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1"/>
  </w:num>
  <w:num w:numId="6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A5"/>
    <w:rsid w:val="002109A5"/>
    <w:rsid w:val="005C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1C184-D4AC-4007-B55D-897F5F0D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2022-01-10T17:11:00Z</dcterms:created>
  <dcterms:modified xsi:type="dcterms:W3CDTF">2022-01-10T17:11:00Z</dcterms:modified>
</cp:coreProperties>
</file>