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637177" w:rsidP="00D64CA1">
      <w:pPr>
        <w:jc w:val="center"/>
        <w:rPr>
          <w:rFonts w:ascii="Arial" w:hAnsi="Arial" w:cs="Arial"/>
          <w:b/>
          <w:szCs w:val="24"/>
        </w:rPr>
      </w:pPr>
      <w:r>
        <w:rPr>
          <w:rFonts w:ascii="Arial" w:hAnsi="Arial" w:cs="Arial"/>
          <w:b/>
          <w:szCs w:val="24"/>
        </w:rPr>
        <w:t>Febr</w:t>
      </w:r>
      <w:r w:rsidR="00B37A1F">
        <w:rPr>
          <w:rFonts w:ascii="Arial" w:hAnsi="Arial" w:cs="Arial"/>
          <w:b/>
          <w:szCs w:val="24"/>
        </w:rPr>
        <w:t xml:space="preserve">uary </w:t>
      </w:r>
      <w:r>
        <w:rPr>
          <w:rFonts w:ascii="Arial" w:hAnsi="Arial" w:cs="Arial"/>
          <w:b/>
          <w:szCs w:val="24"/>
        </w:rPr>
        <w:t>2</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sidR="000B4E37">
        <w:rPr>
          <w:rFonts w:ascii="Arial" w:hAnsi="Arial" w:cs="Arial"/>
          <w:b/>
          <w:szCs w:val="24"/>
        </w:rPr>
        <w:t>2</w:t>
      </w:r>
    </w:p>
    <w:p w:rsidR="00FF0309" w:rsidRDefault="00FF0309"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D62455" w:rsidRDefault="00D62455" w:rsidP="009C109C">
      <w:pPr>
        <w:rPr>
          <w:rFonts w:ascii="Arial" w:hAnsi="Arial" w:cs="Arial"/>
          <w:szCs w:val="24"/>
        </w:rPr>
      </w:pPr>
      <w:r>
        <w:rPr>
          <w:rFonts w:ascii="Arial" w:hAnsi="Arial" w:cs="Arial"/>
          <w:szCs w:val="24"/>
        </w:rPr>
        <w:t>James Diel, Vice Chair</w:t>
      </w:r>
      <w:r w:rsidR="00B37A1F">
        <w:rPr>
          <w:rFonts w:ascii="Arial" w:hAnsi="Arial" w:cs="Arial"/>
          <w:szCs w:val="24"/>
        </w:rPr>
        <w:tab/>
      </w:r>
      <w:r w:rsidR="00B37A1F">
        <w:rPr>
          <w:rFonts w:ascii="Arial" w:hAnsi="Arial" w:cs="Arial"/>
          <w:szCs w:val="24"/>
        </w:rPr>
        <w:tab/>
      </w:r>
      <w:r w:rsidR="00B37A1F">
        <w:rPr>
          <w:rFonts w:ascii="Arial" w:hAnsi="Arial" w:cs="Arial"/>
          <w:szCs w:val="24"/>
        </w:rPr>
        <w:tab/>
        <w:t>Jim Adkins, Chair</w:t>
      </w:r>
    </w:p>
    <w:p w:rsidR="000B4E37" w:rsidRDefault="002E5F8A" w:rsidP="009C109C">
      <w:pPr>
        <w:rPr>
          <w:rFonts w:ascii="Arial" w:hAnsi="Arial" w:cs="Arial"/>
          <w:szCs w:val="24"/>
        </w:rPr>
      </w:pPr>
      <w:r>
        <w:rPr>
          <w:rFonts w:ascii="Arial" w:hAnsi="Arial" w:cs="Arial"/>
          <w:szCs w:val="24"/>
        </w:rPr>
        <w:t>David Eagleton, Secretary/Treasurer</w:t>
      </w:r>
      <w:r w:rsidR="002B6780">
        <w:rPr>
          <w:rFonts w:ascii="Arial" w:hAnsi="Arial" w:cs="Arial"/>
          <w:szCs w:val="24"/>
        </w:rPr>
        <w:tab/>
        <w:t xml:space="preserve">Mary Lee </w:t>
      </w:r>
      <w:proofErr w:type="spellStart"/>
      <w:r w:rsidR="002B6780">
        <w:rPr>
          <w:rFonts w:ascii="Arial" w:hAnsi="Arial" w:cs="Arial"/>
          <w:szCs w:val="24"/>
        </w:rPr>
        <w:t>Salzer</w:t>
      </w:r>
      <w:proofErr w:type="spellEnd"/>
      <w:r w:rsidR="002B6780">
        <w:rPr>
          <w:rFonts w:ascii="Arial" w:hAnsi="Arial" w:cs="Arial"/>
          <w:szCs w:val="24"/>
        </w:rPr>
        <w:t>-Lutz</w:t>
      </w:r>
    </w:p>
    <w:p w:rsidR="000B4E37" w:rsidRDefault="000B4E37" w:rsidP="009C109C">
      <w:pPr>
        <w:rPr>
          <w:rFonts w:ascii="Arial" w:hAnsi="Arial" w:cs="Arial"/>
          <w:szCs w:val="24"/>
        </w:rPr>
      </w:pPr>
      <w:r>
        <w:rPr>
          <w:rFonts w:ascii="Arial" w:hAnsi="Arial" w:cs="Arial"/>
          <w:szCs w:val="24"/>
        </w:rPr>
        <w:t>Ron Evens</w:t>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62455" w:rsidRDefault="00D62455" w:rsidP="0058091C">
      <w:pPr>
        <w:rPr>
          <w:rFonts w:ascii="Arial" w:hAnsi="Arial" w:cs="Arial"/>
          <w:szCs w:val="24"/>
        </w:rPr>
      </w:pPr>
      <w:r>
        <w:rPr>
          <w:rFonts w:ascii="Arial" w:hAnsi="Arial" w:cs="Arial"/>
          <w:szCs w:val="24"/>
        </w:rPr>
        <w:t>Sandy Washington</w:t>
      </w:r>
    </w:p>
    <w:p w:rsidR="00637177" w:rsidRDefault="00637177" w:rsidP="0058091C">
      <w:pPr>
        <w:rPr>
          <w:rFonts w:ascii="Arial" w:hAnsi="Arial" w:cs="Arial"/>
          <w:szCs w:val="24"/>
        </w:rPr>
      </w:pPr>
      <w:r>
        <w:rPr>
          <w:rFonts w:ascii="Arial" w:hAnsi="Arial" w:cs="Arial"/>
          <w:szCs w:val="24"/>
        </w:rPr>
        <w:t>Darrell Scott</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637177">
        <w:rPr>
          <w:rFonts w:ascii="Arial" w:hAnsi="Arial" w:cs="Arial"/>
          <w:szCs w:val="24"/>
        </w:rPr>
        <w:t>February 2</w:t>
      </w:r>
      <w:r w:rsidR="007B5AD9">
        <w:rPr>
          <w:rFonts w:ascii="Arial" w:hAnsi="Arial" w:cs="Arial"/>
          <w:szCs w:val="24"/>
        </w:rPr>
        <w:t>, 202</w:t>
      </w:r>
      <w:r w:rsidR="000B4E37">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662EB6">
        <w:rPr>
          <w:rFonts w:ascii="Arial" w:hAnsi="Arial" w:cs="Arial"/>
          <w:szCs w:val="24"/>
        </w:rPr>
        <w:t xml:space="preserve">City Attorney John Hessel,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Default="004B1994" w:rsidP="00D64CA1">
      <w:pPr>
        <w:rPr>
          <w:rFonts w:ascii="Arial" w:hAnsi="Arial" w:cs="Arial"/>
          <w:szCs w:val="24"/>
        </w:rPr>
      </w:pPr>
    </w:p>
    <w:p w:rsidR="00FC1EA0" w:rsidRDefault="00FC1EA0" w:rsidP="00D64CA1">
      <w:pPr>
        <w:rPr>
          <w:rFonts w:ascii="Arial" w:hAnsi="Arial" w:cs="Arial"/>
          <w:szCs w:val="24"/>
        </w:rPr>
      </w:pPr>
      <w:r>
        <w:rPr>
          <w:rFonts w:ascii="Arial" w:hAnsi="Arial" w:cs="Arial"/>
          <w:szCs w:val="24"/>
        </w:rPr>
        <w:t>Chair A</w:t>
      </w:r>
      <w:r w:rsidR="00C756DE">
        <w:rPr>
          <w:rFonts w:ascii="Arial" w:hAnsi="Arial" w:cs="Arial"/>
          <w:szCs w:val="24"/>
        </w:rPr>
        <w:t>d</w:t>
      </w:r>
      <w:r>
        <w:rPr>
          <w:rFonts w:ascii="Arial" w:hAnsi="Arial" w:cs="Arial"/>
          <w:szCs w:val="24"/>
        </w:rPr>
        <w:t xml:space="preserve">kins </w:t>
      </w:r>
      <w:r w:rsidR="00662EB6">
        <w:rPr>
          <w:rFonts w:ascii="Arial" w:hAnsi="Arial" w:cs="Arial"/>
          <w:szCs w:val="24"/>
        </w:rPr>
        <w:t xml:space="preserve">had </w:t>
      </w:r>
      <w:r>
        <w:rPr>
          <w:rFonts w:ascii="Arial" w:hAnsi="Arial" w:cs="Arial"/>
          <w:szCs w:val="24"/>
        </w:rPr>
        <w:t xml:space="preserve">advised staff that he would be recusing himself regarding PZ-12-22 due to a perceived conflict of interest.  </w:t>
      </w:r>
      <w:r w:rsidR="00F42C66">
        <w:rPr>
          <w:rFonts w:ascii="Arial" w:hAnsi="Arial" w:cs="Arial"/>
          <w:szCs w:val="24"/>
        </w:rPr>
        <w:t xml:space="preserve">This recusal was referenced by the Vice Chair at the beginning of the meeting.  </w:t>
      </w:r>
      <w:r>
        <w:rPr>
          <w:rFonts w:ascii="Arial" w:hAnsi="Arial" w:cs="Arial"/>
          <w:szCs w:val="24"/>
        </w:rPr>
        <w:t xml:space="preserve">Since that is the only item on </w:t>
      </w:r>
      <w:r w:rsidR="000D08E4">
        <w:rPr>
          <w:rFonts w:ascii="Arial" w:hAnsi="Arial" w:cs="Arial"/>
          <w:szCs w:val="24"/>
        </w:rPr>
        <w:t xml:space="preserve">the </w:t>
      </w:r>
      <w:r>
        <w:rPr>
          <w:rFonts w:ascii="Arial" w:hAnsi="Arial" w:cs="Arial"/>
          <w:szCs w:val="24"/>
        </w:rPr>
        <w:t xml:space="preserve">agenda, </w:t>
      </w:r>
      <w:r w:rsidR="002D2A64">
        <w:rPr>
          <w:rFonts w:ascii="Arial" w:hAnsi="Arial" w:cs="Arial"/>
          <w:szCs w:val="24"/>
        </w:rPr>
        <w:t>t</w:t>
      </w:r>
      <w:r>
        <w:rPr>
          <w:rFonts w:ascii="Arial" w:hAnsi="Arial" w:cs="Arial"/>
          <w:szCs w:val="24"/>
        </w:rPr>
        <w:t xml:space="preserve">he </w:t>
      </w:r>
      <w:r w:rsidR="002D2A64">
        <w:rPr>
          <w:rFonts w:ascii="Arial" w:hAnsi="Arial" w:cs="Arial"/>
          <w:szCs w:val="24"/>
        </w:rPr>
        <w:t xml:space="preserve">Chair </w:t>
      </w:r>
      <w:r>
        <w:rPr>
          <w:rFonts w:ascii="Arial" w:hAnsi="Arial" w:cs="Arial"/>
          <w:szCs w:val="24"/>
        </w:rPr>
        <w:t>did not attend the meeting.</w:t>
      </w:r>
    </w:p>
    <w:p w:rsidR="00FC1EA0" w:rsidRPr="007A04DE" w:rsidRDefault="00FC1EA0"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r>
      <w:r w:rsidR="00B37A1F">
        <w:rPr>
          <w:rFonts w:ascii="Arial" w:hAnsi="Arial" w:cs="Arial"/>
          <w:szCs w:val="24"/>
        </w:rPr>
        <w:t xml:space="preserve">Vice </w:t>
      </w:r>
      <w:r w:rsidR="00D62455">
        <w:rPr>
          <w:rFonts w:ascii="Arial" w:hAnsi="Arial" w:cs="Arial"/>
          <w:szCs w:val="24"/>
        </w:rPr>
        <w:t xml:space="preserve">Chair </w:t>
      </w:r>
      <w:r w:rsidR="00B37A1F">
        <w:rPr>
          <w:rFonts w:ascii="Arial" w:hAnsi="Arial" w:cs="Arial"/>
          <w:szCs w:val="24"/>
        </w:rPr>
        <w:t xml:space="preserve">Diel </w:t>
      </w:r>
      <w:r w:rsidR="00476C13">
        <w:rPr>
          <w:rFonts w:ascii="Arial" w:hAnsi="Arial" w:cs="Arial"/>
          <w:szCs w:val="24"/>
        </w:rPr>
        <w:t>called the meeting to order at 7</w:t>
      </w:r>
      <w:r w:rsidR="00097849">
        <w:rPr>
          <w:rFonts w:ascii="Arial" w:hAnsi="Arial" w:cs="Arial"/>
          <w:szCs w:val="24"/>
        </w:rPr>
        <w:t>:0</w:t>
      </w:r>
      <w:r w:rsidR="002B6780">
        <w:rPr>
          <w:rFonts w:ascii="Arial" w:hAnsi="Arial" w:cs="Arial"/>
          <w:szCs w:val="24"/>
        </w:rPr>
        <w:t>4</w:t>
      </w:r>
      <w:r w:rsidR="00BE7C84">
        <w:rPr>
          <w:rFonts w:ascii="Arial" w:hAnsi="Arial" w:cs="Arial"/>
          <w:szCs w:val="24"/>
        </w:rPr>
        <w:t xml:space="preserve"> p.m.</w:t>
      </w:r>
    </w:p>
    <w:p w:rsidR="00B73798" w:rsidRDefault="00476C13" w:rsidP="00D64CA1">
      <w:pPr>
        <w:ind w:left="720" w:hanging="720"/>
        <w:rPr>
          <w:rFonts w:ascii="Arial" w:hAnsi="Arial" w:cs="Arial"/>
          <w:szCs w:val="24"/>
        </w:rPr>
      </w:pPr>
      <w:r>
        <w:rPr>
          <w:rFonts w:ascii="Arial" w:hAnsi="Arial" w:cs="Arial"/>
          <w:szCs w:val="24"/>
        </w:rPr>
        <w:t xml:space="preserve"> </w:t>
      </w:r>
    </w:p>
    <w:p w:rsidR="00D17892" w:rsidRPr="00D17892" w:rsidRDefault="002B6780" w:rsidP="00D17892">
      <w:pPr>
        <w:ind w:left="720"/>
        <w:rPr>
          <w:rFonts w:ascii="Arial" w:hAnsi="Arial" w:cs="Arial"/>
        </w:rPr>
      </w:pPr>
      <w:r>
        <w:rPr>
          <w:rFonts w:ascii="Arial" w:hAnsi="Arial" w:cs="Arial"/>
          <w:szCs w:val="24"/>
        </w:rPr>
        <w:t xml:space="preserve">City Attorney Hessel </w:t>
      </w:r>
      <w:r w:rsidR="00476C13">
        <w:rPr>
          <w:rFonts w:ascii="Arial" w:hAnsi="Arial" w:cs="Arial"/>
          <w:szCs w:val="24"/>
        </w:rPr>
        <w:t xml:space="preserve">stated </w:t>
      </w:r>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r w:rsidR="00F96390">
        <w:rPr>
          <w:rFonts w:ascii="Arial" w:hAnsi="Arial" w:cs="Arial"/>
        </w:rPr>
        <w:t xml:space="preserve">the Council Chambers </w:t>
      </w:r>
      <w:r w:rsidR="0031609F" w:rsidRPr="0031609F">
        <w:rPr>
          <w:rFonts w:ascii="Arial" w:hAnsi="Arial" w:cs="Arial"/>
        </w:rPr>
        <w:t>can participate and vote on all matters when an emerge</w:t>
      </w:r>
      <w:r w:rsidR="0031609F" w:rsidRPr="00F61450">
        <w:rPr>
          <w:rFonts w:ascii="Arial" w:hAnsi="Arial" w:cs="Arial"/>
        </w:rPr>
        <w:t xml:space="preserve">ncy exists and the nature of the emergency is stated in the minutes. </w:t>
      </w:r>
      <w:r w:rsidR="00D17892" w:rsidRPr="00D17892">
        <w:rPr>
          <w:rFonts w:ascii="Arial" w:hAnsi="Arial" w:cs="Arial"/>
        </w:rPr>
        <w:t xml:space="preserve">The U.S., and the World, </w:t>
      </w:r>
      <w:r w:rsidR="00F417DA">
        <w:rPr>
          <w:rFonts w:ascii="Arial" w:hAnsi="Arial" w:cs="Arial"/>
        </w:rPr>
        <w:t xml:space="preserve">are still </w:t>
      </w:r>
      <w:r w:rsidR="00D17892" w:rsidRPr="00D17892">
        <w:rPr>
          <w:rFonts w:ascii="Arial" w:hAnsi="Arial" w:cs="Arial"/>
        </w:rPr>
        <w:t>in a state of emergency due to the Coronavirus--Covid-19</w:t>
      </w:r>
      <w:r>
        <w:rPr>
          <w:rFonts w:ascii="Arial" w:hAnsi="Arial" w:cs="Arial"/>
        </w:rPr>
        <w:t>; and in addition, we are in the middle of a snow storm</w:t>
      </w:r>
      <w:r w:rsidR="00D17892" w:rsidRPr="00D17892">
        <w:rPr>
          <w:rFonts w:ascii="Arial" w:hAnsi="Arial" w:cs="Arial"/>
        </w:rPr>
        <w:t>.  Therefore, members of the Planning and Zoning Commission have elected to participate in this meeting electronically for the public health and safety of each other and the general public.</w:t>
      </w:r>
    </w:p>
    <w:p w:rsidR="00E169D9" w:rsidRPr="00D17892" w:rsidRDefault="00E169D9" w:rsidP="00322138">
      <w:pPr>
        <w:ind w:left="720"/>
        <w:rPr>
          <w:rFonts w:ascii="Arial" w:hAnsi="Arial" w:cs="Arial"/>
        </w:rPr>
      </w:pPr>
    </w:p>
    <w:p w:rsidR="00E169D9" w:rsidRDefault="00FC1EA0" w:rsidP="00322138">
      <w:pPr>
        <w:ind w:left="720"/>
        <w:rPr>
          <w:rFonts w:ascii="Arial" w:hAnsi="Arial" w:cs="Arial"/>
        </w:rPr>
      </w:pPr>
      <w:r>
        <w:rPr>
          <w:rFonts w:ascii="Arial" w:hAnsi="Arial" w:cs="Arial"/>
        </w:rPr>
        <w:t xml:space="preserve">Vice </w:t>
      </w:r>
      <w:r w:rsidR="00E169D9">
        <w:rPr>
          <w:rFonts w:ascii="Arial" w:hAnsi="Arial" w:cs="Arial"/>
        </w:rPr>
        <w:t xml:space="preserve">Chair </w:t>
      </w:r>
      <w:r>
        <w:rPr>
          <w:rFonts w:ascii="Arial" w:hAnsi="Arial" w:cs="Arial"/>
        </w:rPr>
        <w:t xml:space="preserve">Diel </w:t>
      </w:r>
      <w:r w:rsidR="00CB594D">
        <w:rPr>
          <w:rFonts w:ascii="Arial" w:hAnsi="Arial" w:cs="Arial"/>
        </w:rPr>
        <w:t xml:space="preserve">announced that </w:t>
      </w:r>
      <w:r w:rsidR="002D2A64">
        <w:rPr>
          <w:rFonts w:ascii="Arial" w:hAnsi="Arial" w:cs="Arial"/>
        </w:rPr>
        <w:t>Chair</w:t>
      </w:r>
      <w:r w:rsidR="00C2658F">
        <w:rPr>
          <w:rFonts w:ascii="Arial" w:hAnsi="Arial" w:cs="Arial"/>
        </w:rPr>
        <w:t xml:space="preserve"> Adkins </w:t>
      </w:r>
      <w:r w:rsidR="000D08E4">
        <w:rPr>
          <w:rFonts w:ascii="Arial" w:hAnsi="Arial" w:cs="Arial"/>
        </w:rPr>
        <w:t xml:space="preserve">and Commissioner </w:t>
      </w:r>
      <w:proofErr w:type="spellStart"/>
      <w:r w:rsidR="002B6780">
        <w:rPr>
          <w:rFonts w:ascii="Arial" w:hAnsi="Arial" w:cs="Arial"/>
        </w:rPr>
        <w:t>Salzer</w:t>
      </w:r>
      <w:proofErr w:type="spellEnd"/>
      <w:r w:rsidR="002B6780">
        <w:rPr>
          <w:rFonts w:ascii="Arial" w:hAnsi="Arial" w:cs="Arial"/>
        </w:rPr>
        <w:t xml:space="preserve">-Lutz </w:t>
      </w:r>
      <w:r w:rsidR="000D08E4">
        <w:rPr>
          <w:rFonts w:ascii="Arial" w:hAnsi="Arial" w:cs="Arial"/>
        </w:rPr>
        <w:t xml:space="preserve">were </w:t>
      </w:r>
      <w:r w:rsidR="00CB594D">
        <w:rPr>
          <w:rFonts w:ascii="Arial" w:hAnsi="Arial" w:cs="Arial"/>
        </w:rPr>
        <w:t xml:space="preserve">absent and </w:t>
      </w:r>
      <w:r w:rsidR="000D08E4">
        <w:rPr>
          <w:rFonts w:ascii="Arial" w:hAnsi="Arial" w:cs="Arial"/>
        </w:rPr>
        <w:t xml:space="preserve">their </w:t>
      </w:r>
      <w:r w:rsidR="00CB594D">
        <w:rPr>
          <w:rFonts w:ascii="Arial" w:hAnsi="Arial" w:cs="Arial"/>
        </w:rPr>
        <w:t>absence was excused.</w:t>
      </w:r>
    </w:p>
    <w:p w:rsidR="00AF2EA2" w:rsidRDefault="00AF2EA2" w:rsidP="00322138">
      <w:pPr>
        <w:ind w:left="720"/>
        <w:rPr>
          <w:rFonts w:ascii="Arial" w:hAnsi="Arial" w:cs="Arial"/>
          <w:szCs w:val="24"/>
        </w:rPr>
      </w:pPr>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2B6780">
        <w:rPr>
          <w:rFonts w:ascii="Arial" w:eastAsia="Arial" w:hAnsi="Arial" w:cs="Arial"/>
        </w:rPr>
        <w:t xml:space="preserve">Klippel </w:t>
      </w:r>
      <w:r>
        <w:rPr>
          <w:rFonts w:ascii="Arial" w:eastAsia="Arial" w:hAnsi="Arial" w:cs="Arial"/>
        </w:rPr>
        <w:t>and seconded by Commissioner</w:t>
      </w:r>
      <w:r w:rsidR="005E025C">
        <w:rPr>
          <w:rFonts w:ascii="Arial" w:eastAsia="Arial" w:hAnsi="Arial" w:cs="Arial"/>
        </w:rPr>
        <w:t xml:space="preserve"> </w:t>
      </w:r>
      <w:r w:rsidR="002B6780">
        <w:rPr>
          <w:rFonts w:ascii="Arial" w:eastAsia="Arial" w:hAnsi="Arial" w:cs="Arial"/>
        </w:rPr>
        <w:t xml:space="preserve">Washington </w:t>
      </w:r>
      <w:r>
        <w:rPr>
          <w:rFonts w:ascii="Arial" w:eastAsia="Arial" w:hAnsi="Arial" w:cs="Arial"/>
        </w:rPr>
        <w:t>to approve the minutes for the</w:t>
      </w:r>
      <w:r w:rsidR="000D08E4">
        <w:rPr>
          <w:rFonts w:ascii="Arial" w:eastAsia="Arial" w:hAnsi="Arial" w:cs="Arial"/>
        </w:rPr>
        <w:t xml:space="preserve"> January </w:t>
      </w:r>
      <w:r w:rsidR="00637177">
        <w:rPr>
          <w:rFonts w:ascii="Arial" w:eastAsia="Arial" w:hAnsi="Arial" w:cs="Arial"/>
        </w:rPr>
        <w:t>19</w:t>
      </w:r>
      <w:r>
        <w:rPr>
          <w:rFonts w:ascii="Arial" w:eastAsia="Arial" w:hAnsi="Arial" w:cs="Arial"/>
        </w:rPr>
        <w:t>, 202</w:t>
      </w:r>
      <w:r w:rsidR="000D08E4">
        <w:rPr>
          <w:rFonts w:ascii="Arial" w:eastAsia="Arial" w:hAnsi="Arial" w:cs="Arial"/>
        </w:rPr>
        <w:t>2</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E169D9">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r w:rsidR="00C2658F">
        <w:rPr>
          <w:rFonts w:ascii="Arial" w:eastAsia="Arial" w:hAnsi="Arial" w:cs="Arial"/>
        </w:rPr>
        <w:t>Absent</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0D08E4">
        <w:rPr>
          <w:rFonts w:ascii="Arial" w:eastAsia="Arial" w:hAnsi="Arial" w:cs="Arial"/>
        </w:rPr>
        <w:t>“Yes”</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lastRenderedPageBreak/>
        <w:t>Commissioner Evens</w:t>
      </w:r>
      <w:r>
        <w:rPr>
          <w:rFonts w:ascii="Arial" w:eastAsia="Arial" w:hAnsi="Arial" w:cs="Arial"/>
        </w:rPr>
        <w:tab/>
      </w:r>
      <w:r>
        <w:rPr>
          <w:rFonts w:ascii="Arial" w:eastAsia="Arial" w:hAnsi="Arial" w:cs="Arial"/>
        </w:rPr>
        <w:tab/>
      </w:r>
      <w:r w:rsidR="000B4E37">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sidR="00B43872">
        <w:rPr>
          <w:rFonts w:ascii="Arial" w:eastAsia="Arial" w:hAnsi="Arial" w:cs="Arial"/>
        </w:rPr>
        <w:tab/>
      </w:r>
      <w:r w:rsidR="00B43872">
        <w:rPr>
          <w:rFonts w:ascii="Arial" w:eastAsia="Arial" w:hAnsi="Arial" w:cs="Arial"/>
        </w:rPr>
        <w:tab/>
      </w:r>
      <w:r w:rsidR="002B6780">
        <w:rPr>
          <w:rFonts w:ascii="Arial" w:eastAsia="Arial" w:hAnsi="Arial" w:cs="Arial"/>
        </w:rPr>
        <w:t>Absent</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r w:rsidR="00D62455">
        <w:rPr>
          <w:rFonts w:ascii="Arial" w:eastAsia="Arial" w:hAnsi="Arial" w:cs="Arial"/>
        </w:rPr>
        <w:t>“Yes”</w:t>
      </w:r>
    </w:p>
    <w:p w:rsidR="00B73E53" w:rsidRDefault="00B73E53" w:rsidP="00B73E53">
      <w:pPr>
        <w:ind w:left="720"/>
        <w:rPr>
          <w:rFonts w:ascii="Arial" w:eastAsia="Arial" w:hAnsi="Arial" w:cs="Arial"/>
        </w:rPr>
      </w:pPr>
      <w:r>
        <w:rPr>
          <w:rFonts w:ascii="Arial" w:eastAsia="Arial" w:hAnsi="Arial" w:cs="Arial"/>
        </w:rPr>
        <w:tab/>
        <w:t>Commissioner Scott</w:t>
      </w:r>
      <w:r>
        <w:rPr>
          <w:rFonts w:ascii="Arial" w:eastAsia="Arial" w:hAnsi="Arial" w:cs="Arial"/>
        </w:rPr>
        <w:tab/>
      </w:r>
      <w:r w:rsidR="00097849">
        <w:rPr>
          <w:rFonts w:ascii="Arial" w:eastAsia="Arial" w:hAnsi="Arial" w:cs="Arial"/>
        </w:rPr>
        <w:tab/>
      </w:r>
      <w:r w:rsidR="00097849">
        <w:rPr>
          <w:rFonts w:ascii="Arial" w:eastAsia="Arial" w:hAnsi="Arial" w:cs="Arial"/>
        </w:rPr>
        <w:tab/>
      </w:r>
      <w:r w:rsidR="002B6780">
        <w:rPr>
          <w:rFonts w:ascii="Arial" w:eastAsia="Arial" w:hAnsi="Arial" w:cs="Arial"/>
        </w:rPr>
        <w:t>Abstained</w:t>
      </w:r>
    </w:p>
    <w:p w:rsidR="00B73E53" w:rsidRDefault="00B73E53" w:rsidP="00B73E53">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r>
      <w:r w:rsidR="000B4E37">
        <w:rPr>
          <w:rFonts w:ascii="Arial" w:eastAsia="Arial" w:hAnsi="Arial" w:cs="Arial"/>
        </w:rPr>
        <w:t>“Yes”</w:t>
      </w:r>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r w:rsidR="00772288">
        <w:rPr>
          <w:rFonts w:ascii="Arial" w:hAnsi="Arial" w:cs="Arial"/>
          <w:bCs/>
          <w:szCs w:val="24"/>
        </w:rPr>
        <w:t xml:space="preserve"> </w:t>
      </w:r>
      <w:r w:rsidR="000B4E37">
        <w:rPr>
          <w:rFonts w:ascii="Arial" w:hAnsi="Arial" w:cs="Arial"/>
          <w:bCs/>
          <w:szCs w:val="24"/>
        </w:rPr>
        <w:t xml:space="preserve">to approve the minutes </w:t>
      </w:r>
      <w:r w:rsidR="002B6780">
        <w:rPr>
          <w:rFonts w:ascii="Arial" w:hAnsi="Arial" w:cs="Arial"/>
          <w:bCs/>
          <w:szCs w:val="24"/>
        </w:rPr>
        <w:t>passed.</w:t>
      </w:r>
    </w:p>
    <w:p w:rsidR="000B4E37" w:rsidRDefault="000B4E37" w:rsidP="000B4E37">
      <w:pPr>
        <w:rPr>
          <w:rFonts w:ascii="Arial" w:hAnsi="Arial" w:cs="Arial"/>
          <w:bCs/>
          <w:szCs w:val="24"/>
        </w:rPr>
      </w:pPr>
    </w:p>
    <w:p w:rsidR="00C2658F" w:rsidRPr="008103FD" w:rsidRDefault="00C2658F" w:rsidP="00C2658F">
      <w:pPr>
        <w:tabs>
          <w:tab w:val="left" w:pos="720"/>
          <w:tab w:val="left" w:pos="1080"/>
        </w:tabs>
        <w:ind w:left="1080" w:hanging="1080"/>
        <w:rPr>
          <w:rFonts w:ascii="Arial" w:hAnsi="Arial" w:cs="Arial"/>
          <w:szCs w:val="24"/>
        </w:rPr>
      </w:pPr>
      <w:r>
        <w:rPr>
          <w:rFonts w:ascii="Arial" w:hAnsi="Arial" w:cs="Arial"/>
          <w:b/>
          <w:szCs w:val="24"/>
        </w:rPr>
        <w:t>3.</w:t>
      </w:r>
      <w:r>
        <w:rPr>
          <w:rFonts w:ascii="Arial" w:hAnsi="Arial" w:cs="Arial"/>
          <w:b/>
          <w:szCs w:val="24"/>
        </w:rPr>
        <w:tab/>
        <w:t>PZ-12-</w:t>
      </w:r>
      <w:proofErr w:type="gramStart"/>
      <w:r>
        <w:rPr>
          <w:rFonts w:ascii="Arial" w:hAnsi="Arial" w:cs="Arial"/>
          <w:b/>
          <w:szCs w:val="24"/>
        </w:rPr>
        <w:t>22  ZONING</w:t>
      </w:r>
      <w:proofErr w:type="gramEnd"/>
      <w:r>
        <w:rPr>
          <w:rFonts w:ascii="Arial" w:hAnsi="Arial" w:cs="Arial"/>
          <w:b/>
          <w:szCs w:val="24"/>
        </w:rPr>
        <w:t xml:space="preserve"> CODE TEXT AMENDMENT – ADD ANIMAL TRAINING AS AN ACCESSORY USE IN SINGLE-FAMILY RESIDENTIAL DISTRICTS</w:t>
      </w:r>
    </w:p>
    <w:p w:rsidR="00C2658F" w:rsidRPr="008103FD" w:rsidRDefault="00C2658F" w:rsidP="00C2658F">
      <w:pPr>
        <w:tabs>
          <w:tab w:val="left" w:pos="720"/>
          <w:tab w:val="left" w:pos="1080"/>
        </w:tabs>
        <w:ind w:left="1080" w:hanging="1080"/>
        <w:rPr>
          <w:rFonts w:ascii="Arial" w:hAnsi="Arial" w:cs="Arial"/>
          <w:szCs w:val="24"/>
        </w:rPr>
      </w:pPr>
      <w:r w:rsidRPr="008103FD">
        <w:rPr>
          <w:rFonts w:ascii="Arial" w:hAnsi="Arial" w:cs="Arial"/>
          <w:szCs w:val="24"/>
        </w:rPr>
        <w:tab/>
        <w:t>Submitted:  12-30-2021</w:t>
      </w:r>
    </w:p>
    <w:p w:rsidR="00C2658F" w:rsidRPr="008103FD" w:rsidRDefault="00C2658F" w:rsidP="00C2658F">
      <w:pPr>
        <w:tabs>
          <w:tab w:val="left" w:pos="720"/>
          <w:tab w:val="left" w:pos="1080"/>
        </w:tabs>
        <w:ind w:left="1080" w:hanging="1080"/>
        <w:rPr>
          <w:rFonts w:ascii="Arial" w:hAnsi="Arial" w:cs="Arial"/>
          <w:szCs w:val="24"/>
        </w:rPr>
      </w:pPr>
      <w:r w:rsidRPr="008103FD">
        <w:rPr>
          <w:rFonts w:ascii="Arial" w:hAnsi="Arial" w:cs="Arial"/>
          <w:szCs w:val="24"/>
        </w:rPr>
        <w:tab/>
        <w:t>Petitioner, Lynn Thiele</w:t>
      </w:r>
    </w:p>
    <w:p w:rsidR="00640FCF" w:rsidRDefault="00640FCF" w:rsidP="000326C5">
      <w:pPr>
        <w:ind w:left="720"/>
        <w:contextualSpacing/>
        <w:rPr>
          <w:rFonts w:ascii="Times New Roman" w:hAnsi="Times New Roman"/>
          <w:szCs w:val="22"/>
        </w:rPr>
      </w:pPr>
    </w:p>
    <w:p w:rsidR="00662EB6" w:rsidRDefault="00A85DFE" w:rsidP="00662EB6">
      <w:pPr>
        <w:ind w:left="720"/>
        <w:rPr>
          <w:rFonts w:ascii="Arial" w:hAnsi="Arial" w:cs="Arial"/>
          <w:szCs w:val="24"/>
        </w:rPr>
      </w:pPr>
      <w:r>
        <w:rPr>
          <w:rFonts w:ascii="Arial" w:hAnsi="Arial" w:cs="Arial"/>
          <w:szCs w:val="24"/>
        </w:rPr>
        <w:t>Chair A</w:t>
      </w:r>
      <w:r w:rsidR="00C756DE">
        <w:rPr>
          <w:rFonts w:ascii="Arial" w:hAnsi="Arial" w:cs="Arial"/>
          <w:szCs w:val="24"/>
        </w:rPr>
        <w:t>d</w:t>
      </w:r>
      <w:r>
        <w:rPr>
          <w:rFonts w:ascii="Arial" w:hAnsi="Arial" w:cs="Arial"/>
          <w:szCs w:val="24"/>
        </w:rPr>
        <w:t xml:space="preserve">kins </w:t>
      </w:r>
      <w:r w:rsidR="00662EB6">
        <w:rPr>
          <w:rFonts w:ascii="Arial" w:hAnsi="Arial" w:cs="Arial"/>
          <w:szCs w:val="24"/>
        </w:rPr>
        <w:t xml:space="preserve">had </w:t>
      </w:r>
      <w:r>
        <w:rPr>
          <w:rFonts w:ascii="Arial" w:hAnsi="Arial" w:cs="Arial"/>
          <w:szCs w:val="24"/>
        </w:rPr>
        <w:t>advised staff that he would be recusing himself regarding PZ-12-22 due to a perceived confli</w:t>
      </w:r>
      <w:r w:rsidR="00662EB6">
        <w:rPr>
          <w:rFonts w:ascii="Arial" w:hAnsi="Arial" w:cs="Arial"/>
          <w:szCs w:val="24"/>
        </w:rPr>
        <w:t>ct of interest. Since that is the only item on the agenda, he did not attend the meeting.</w:t>
      </w:r>
      <w:r w:rsidR="00C3564A" w:rsidRPr="00C3564A">
        <w:rPr>
          <w:rFonts w:ascii="Arial" w:hAnsi="Arial" w:cs="Arial"/>
          <w:szCs w:val="24"/>
        </w:rPr>
        <w:t xml:space="preserve"> </w:t>
      </w:r>
      <w:r w:rsidR="00C3564A">
        <w:rPr>
          <w:rFonts w:ascii="Arial" w:hAnsi="Arial" w:cs="Arial"/>
          <w:szCs w:val="24"/>
        </w:rPr>
        <w:t>This recusal was referenced by the Vice Chair at the beginning of the meeting.</w:t>
      </w:r>
    </w:p>
    <w:p w:rsidR="00A85DFE" w:rsidRDefault="00A85DFE" w:rsidP="00286367">
      <w:pPr>
        <w:ind w:left="720"/>
        <w:rPr>
          <w:rFonts w:ascii="Arial" w:hAnsi="Arial" w:cs="Arial"/>
          <w:szCs w:val="24"/>
        </w:rPr>
      </w:pPr>
    </w:p>
    <w:p w:rsidR="00A85DFE" w:rsidRDefault="002B6780" w:rsidP="00E238CD">
      <w:pPr>
        <w:widowControl/>
        <w:ind w:left="720"/>
        <w:rPr>
          <w:rFonts w:ascii="Arial" w:hAnsi="Arial" w:cs="Arial"/>
          <w:szCs w:val="24"/>
        </w:rPr>
      </w:pPr>
      <w:r>
        <w:rPr>
          <w:rFonts w:ascii="Arial" w:hAnsi="Arial" w:cs="Arial"/>
          <w:szCs w:val="24"/>
        </w:rPr>
        <w:t xml:space="preserve">Planner II Amy Lowry stated this </w:t>
      </w:r>
      <w:r w:rsidR="001B6EB5">
        <w:rPr>
          <w:rFonts w:ascii="Arial" w:hAnsi="Arial" w:cs="Arial"/>
          <w:szCs w:val="24"/>
        </w:rPr>
        <w:t xml:space="preserve">Zoning Code </w:t>
      </w:r>
      <w:r>
        <w:rPr>
          <w:rFonts w:ascii="Arial" w:hAnsi="Arial" w:cs="Arial"/>
          <w:szCs w:val="24"/>
        </w:rPr>
        <w:t xml:space="preserve">amendment would allow residents to operate a business on their property similar to a home occupation but </w:t>
      </w:r>
      <w:r w:rsidR="000169F8">
        <w:rPr>
          <w:rFonts w:ascii="Arial" w:hAnsi="Arial" w:cs="Arial"/>
          <w:szCs w:val="24"/>
        </w:rPr>
        <w:t xml:space="preserve">with additional regulations in place.  The applicant has proposed animal training </w:t>
      </w:r>
      <w:r>
        <w:rPr>
          <w:rFonts w:ascii="Arial" w:hAnsi="Arial" w:cs="Arial"/>
          <w:szCs w:val="24"/>
        </w:rPr>
        <w:t xml:space="preserve">as an accessory use </w:t>
      </w:r>
      <w:r w:rsidR="000169F8">
        <w:rPr>
          <w:rFonts w:ascii="Arial" w:hAnsi="Arial" w:cs="Arial"/>
          <w:szCs w:val="24"/>
        </w:rPr>
        <w:t xml:space="preserve">permitted </w:t>
      </w:r>
      <w:r>
        <w:rPr>
          <w:rFonts w:ascii="Arial" w:hAnsi="Arial" w:cs="Arial"/>
          <w:szCs w:val="24"/>
        </w:rPr>
        <w:t>with standards</w:t>
      </w:r>
      <w:r w:rsidR="000169F8">
        <w:rPr>
          <w:rFonts w:ascii="Arial" w:hAnsi="Arial" w:cs="Arial"/>
          <w:szCs w:val="24"/>
        </w:rPr>
        <w:t xml:space="preserve"> but is not averse to the requirement of a Special Use Permit to allow her to run her business</w:t>
      </w:r>
      <w:r>
        <w:rPr>
          <w:rFonts w:ascii="Arial" w:hAnsi="Arial" w:cs="Arial"/>
          <w:szCs w:val="24"/>
        </w:rPr>
        <w:t>.</w:t>
      </w:r>
      <w:r w:rsidR="000169F8">
        <w:rPr>
          <w:rFonts w:ascii="Arial" w:hAnsi="Arial" w:cs="Arial"/>
          <w:szCs w:val="24"/>
        </w:rPr>
        <w:t xml:space="preserve"> The subcommittee</w:t>
      </w:r>
      <w:r w:rsidR="00821EBE">
        <w:rPr>
          <w:rFonts w:ascii="Arial" w:hAnsi="Arial" w:cs="Arial"/>
          <w:szCs w:val="24"/>
        </w:rPr>
        <w:t xml:space="preserve"> (except Ms. </w:t>
      </w:r>
      <w:proofErr w:type="spellStart"/>
      <w:r w:rsidR="00821EBE">
        <w:rPr>
          <w:rFonts w:ascii="Arial" w:hAnsi="Arial" w:cs="Arial"/>
          <w:szCs w:val="24"/>
        </w:rPr>
        <w:t>Salzer</w:t>
      </w:r>
      <w:proofErr w:type="spellEnd"/>
      <w:r w:rsidR="00821EBE">
        <w:rPr>
          <w:rFonts w:ascii="Arial" w:hAnsi="Arial" w:cs="Arial"/>
          <w:szCs w:val="24"/>
        </w:rPr>
        <w:t>-Lutz, who had an unexpected emergency)</w:t>
      </w:r>
      <w:r w:rsidR="000169F8">
        <w:rPr>
          <w:rFonts w:ascii="Arial" w:hAnsi="Arial" w:cs="Arial"/>
          <w:szCs w:val="24"/>
        </w:rPr>
        <w:t xml:space="preserve"> met at the applicant’s house on January 25. The applicant clarified her training procedures</w:t>
      </w:r>
      <w:r w:rsidR="001B6EB5">
        <w:rPr>
          <w:rFonts w:ascii="Arial" w:hAnsi="Arial" w:cs="Arial"/>
          <w:szCs w:val="24"/>
        </w:rPr>
        <w:t xml:space="preserve"> -</w:t>
      </w:r>
      <w:r w:rsidR="000169F8">
        <w:rPr>
          <w:rFonts w:ascii="Arial" w:hAnsi="Arial" w:cs="Arial"/>
          <w:szCs w:val="24"/>
        </w:rPr>
        <w:t xml:space="preserve"> she is o</w:t>
      </w:r>
      <w:r w:rsidR="000C1D93">
        <w:rPr>
          <w:rFonts w:ascii="Arial" w:hAnsi="Arial" w:cs="Arial"/>
          <w:szCs w:val="24"/>
        </w:rPr>
        <w:t xml:space="preserve">n site the entire </w:t>
      </w:r>
      <w:proofErr w:type="gramStart"/>
      <w:r w:rsidR="000C1D93">
        <w:rPr>
          <w:rFonts w:ascii="Arial" w:hAnsi="Arial" w:cs="Arial"/>
          <w:szCs w:val="24"/>
        </w:rPr>
        <w:t>time</w:t>
      </w:r>
      <w:r w:rsidR="00CB29CD">
        <w:rPr>
          <w:rFonts w:ascii="Arial" w:hAnsi="Arial" w:cs="Arial"/>
          <w:szCs w:val="24"/>
        </w:rPr>
        <w:t>,</w:t>
      </w:r>
      <w:proofErr w:type="gramEnd"/>
      <w:r w:rsidR="00CB29CD">
        <w:rPr>
          <w:rFonts w:ascii="Arial" w:hAnsi="Arial" w:cs="Arial"/>
          <w:szCs w:val="24"/>
        </w:rPr>
        <w:t xml:space="preserve"> some dog</w:t>
      </w:r>
      <w:r w:rsidR="000169F8">
        <w:rPr>
          <w:rFonts w:ascii="Arial" w:hAnsi="Arial" w:cs="Arial"/>
          <w:szCs w:val="24"/>
        </w:rPr>
        <w:t xml:space="preserve">s stay from 8 a.m. to 1 p.m. while others from 8 a.m. to 5 p.m. two days a week. The dogs are both in the rear fenced yard and in the detached garage throughout the day. The applicant believes training works best with a pack of dogs with well-behaved dogs training the newer dogs. The subcommittee observed the conditions of the property, i.e., fenced yard, turf, </w:t>
      </w:r>
      <w:r w:rsidR="00CB29CD">
        <w:rPr>
          <w:rFonts w:ascii="Arial" w:hAnsi="Arial" w:cs="Arial"/>
          <w:szCs w:val="24"/>
        </w:rPr>
        <w:t xml:space="preserve">and </w:t>
      </w:r>
      <w:r w:rsidR="000169F8">
        <w:rPr>
          <w:rFonts w:ascii="Arial" w:hAnsi="Arial" w:cs="Arial"/>
          <w:szCs w:val="24"/>
        </w:rPr>
        <w:t xml:space="preserve">access to the basement in case of inclement weather. The subcommittee considered adding animal training as an accessory use with standards </w:t>
      </w:r>
      <w:r w:rsidR="001B6EB5">
        <w:rPr>
          <w:rFonts w:ascii="Arial" w:hAnsi="Arial" w:cs="Arial"/>
          <w:szCs w:val="24"/>
        </w:rPr>
        <w:t>and</w:t>
      </w:r>
      <w:r w:rsidR="000169F8">
        <w:rPr>
          <w:rFonts w:ascii="Arial" w:hAnsi="Arial" w:cs="Arial"/>
          <w:szCs w:val="24"/>
        </w:rPr>
        <w:t xml:space="preserve"> as a Special Use. After considering both options, the subcommittee is recommending denial. </w:t>
      </w:r>
      <w:r w:rsidR="00821EBE">
        <w:rPr>
          <w:rFonts w:ascii="Arial" w:hAnsi="Arial" w:cs="Arial"/>
          <w:szCs w:val="24"/>
        </w:rPr>
        <w:t xml:space="preserve">The subcommittee felt that the business was akin to a day time boarding facility due to the length of time the dogs were on the property. </w:t>
      </w:r>
    </w:p>
    <w:p w:rsidR="00821EBE" w:rsidRDefault="00821EBE" w:rsidP="00E238CD">
      <w:pPr>
        <w:widowControl/>
        <w:ind w:left="720"/>
        <w:rPr>
          <w:rFonts w:ascii="Arial" w:hAnsi="Arial" w:cs="Arial"/>
          <w:szCs w:val="24"/>
        </w:rPr>
      </w:pPr>
    </w:p>
    <w:p w:rsidR="00821EBE" w:rsidRPr="00286367" w:rsidRDefault="00821EBE" w:rsidP="00E238CD">
      <w:pPr>
        <w:widowControl/>
        <w:ind w:left="720"/>
        <w:rPr>
          <w:rFonts w:ascii="Arial" w:hAnsi="Arial" w:cs="Arial"/>
          <w:szCs w:val="24"/>
        </w:rPr>
      </w:pPr>
      <w:r>
        <w:rPr>
          <w:rFonts w:ascii="Arial" w:hAnsi="Arial" w:cs="Arial"/>
          <w:szCs w:val="24"/>
        </w:rPr>
        <w:t>There were no questions from the Commission members.</w:t>
      </w:r>
    </w:p>
    <w:p w:rsidR="003618E2" w:rsidRDefault="003618E2" w:rsidP="004318D8">
      <w:pPr>
        <w:widowControl/>
        <w:ind w:left="720"/>
        <w:rPr>
          <w:rFonts w:ascii="Arial" w:hAnsi="Arial" w:cs="Arial"/>
          <w:szCs w:val="22"/>
        </w:rPr>
      </w:pPr>
    </w:p>
    <w:p w:rsidR="004318D8" w:rsidRDefault="003618E2" w:rsidP="004318D8">
      <w:pPr>
        <w:widowControl/>
        <w:ind w:left="720"/>
        <w:rPr>
          <w:rFonts w:ascii="Arial" w:hAnsi="Arial" w:cs="Arial"/>
          <w:szCs w:val="22"/>
        </w:rPr>
      </w:pPr>
      <w:r>
        <w:rPr>
          <w:rFonts w:ascii="Arial" w:hAnsi="Arial" w:cs="Arial"/>
          <w:szCs w:val="22"/>
        </w:rPr>
        <w:t xml:space="preserve">Ms. Thiele stated </w:t>
      </w:r>
      <w:r w:rsidR="00821EBE">
        <w:rPr>
          <w:rFonts w:ascii="Arial" w:hAnsi="Arial" w:cs="Arial"/>
          <w:szCs w:val="22"/>
        </w:rPr>
        <w:t xml:space="preserve">she was appreciative of the subcommittee meeting; however, she was disappointed with the outcome.  She added that she </w:t>
      </w:r>
      <w:r w:rsidR="001B6EB5">
        <w:rPr>
          <w:rFonts w:ascii="Arial" w:hAnsi="Arial" w:cs="Arial"/>
          <w:szCs w:val="22"/>
        </w:rPr>
        <w:t>w</w:t>
      </w:r>
      <w:r w:rsidR="00821EBE">
        <w:rPr>
          <w:rFonts w:ascii="Arial" w:hAnsi="Arial" w:cs="Arial"/>
          <w:szCs w:val="22"/>
        </w:rPr>
        <w:t xml:space="preserve">ould be flexible in her hours </w:t>
      </w:r>
      <w:r w:rsidR="00CB29CD">
        <w:rPr>
          <w:rFonts w:ascii="Arial" w:hAnsi="Arial" w:cs="Arial"/>
          <w:szCs w:val="22"/>
        </w:rPr>
        <w:t xml:space="preserve">of operation </w:t>
      </w:r>
      <w:r w:rsidR="00A06D55">
        <w:rPr>
          <w:rFonts w:ascii="Arial" w:hAnsi="Arial" w:cs="Arial"/>
          <w:szCs w:val="22"/>
        </w:rPr>
        <w:t>and would be willing to have fewer operating hours spread out over more days</w:t>
      </w:r>
      <w:r w:rsidR="00B00C83">
        <w:rPr>
          <w:rFonts w:ascii="Arial" w:hAnsi="Arial" w:cs="Arial"/>
          <w:szCs w:val="22"/>
        </w:rPr>
        <w:t>. She believes that COVID has changed the world</w:t>
      </w:r>
      <w:r w:rsidR="00972402">
        <w:rPr>
          <w:rFonts w:ascii="Arial" w:hAnsi="Arial" w:cs="Arial"/>
          <w:szCs w:val="22"/>
        </w:rPr>
        <w:t>,</w:t>
      </w:r>
      <w:r w:rsidR="00B00C83">
        <w:rPr>
          <w:rFonts w:ascii="Arial" w:hAnsi="Arial" w:cs="Arial"/>
          <w:szCs w:val="22"/>
        </w:rPr>
        <w:t xml:space="preserve"> </w:t>
      </w:r>
      <w:r w:rsidR="00A06D55">
        <w:rPr>
          <w:rFonts w:ascii="Arial" w:hAnsi="Arial" w:cs="Arial"/>
          <w:szCs w:val="22"/>
        </w:rPr>
        <w:t>including the increase in dog ownership which has led to her request</w:t>
      </w:r>
      <w:r w:rsidR="00972402">
        <w:rPr>
          <w:rFonts w:ascii="Arial" w:hAnsi="Arial" w:cs="Arial"/>
          <w:szCs w:val="22"/>
        </w:rPr>
        <w:t>,</w:t>
      </w:r>
      <w:r w:rsidR="00A06D55">
        <w:rPr>
          <w:rFonts w:ascii="Arial" w:hAnsi="Arial" w:cs="Arial"/>
          <w:szCs w:val="22"/>
        </w:rPr>
        <w:t xml:space="preserve"> </w:t>
      </w:r>
      <w:r w:rsidR="00B00C83">
        <w:rPr>
          <w:rFonts w:ascii="Arial" w:hAnsi="Arial" w:cs="Arial"/>
          <w:szCs w:val="22"/>
        </w:rPr>
        <w:t>and that no public health issue</w:t>
      </w:r>
      <w:r w:rsidR="001B6EB5">
        <w:rPr>
          <w:rFonts w:ascii="Arial" w:hAnsi="Arial" w:cs="Arial"/>
          <w:szCs w:val="22"/>
        </w:rPr>
        <w:t>s</w:t>
      </w:r>
      <w:r w:rsidR="00B00C83">
        <w:rPr>
          <w:rFonts w:ascii="Arial" w:hAnsi="Arial" w:cs="Arial"/>
          <w:szCs w:val="22"/>
        </w:rPr>
        <w:t xml:space="preserve"> ha</w:t>
      </w:r>
      <w:r w:rsidR="001B6EB5">
        <w:rPr>
          <w:rFonts w:ascii="Arial" w:hAnsi="Arial" w:cs="Arial"/>
          <w:szCs w:val="22"/>
        </w:rPr>
        <w:t>ve</w:t>
      </w:r>
      <w:r w:rsidR="00B00C83">
        <w:rPr>
          <w:rFonts w:ascii="Arial" w:hAnsi="Arial" w:cs="Arial"/>
          <w:szCs w:val="22"/>
        </w:rPr>
        <w:t xml:space="preserve"> occurred </w:t>
      </w:r>
      <w:r w:rsidR="00972402">
        <w:rPr>
          <w:rFonts w:ascii="Arial" w:hAnsi="Arial" w:cs="Arial"/>
          <w:szCs w:val="22"/>
        </w:rPr>
        <w:t>n</w:t>
      </w:r>
      <w:r w:rsidR="00B00C83">
        <w:rPr>
          <w:rFonts w:ascii="Arial" w:hAnsi="Arial" w:cs="Arial"/>
          <w:szCs w:val="22"/>
        </w:rPr>
        <w:t>or have her dogs been a threat to the neighborhood.</w:t>
      </w:r>
    </w:p>
    <w:p w:rsidR="00B00C83" w:rsidRDefault="00B00C83" w:rsidP="004318D8">
      <w:pPr>
        <w:widowControl/>
        <w:ind w:left="720"/>
        <w:rPr>
          <w:rFonts w:ascii="Arial" w:hAnsi="Arial" w:cs="Arial"/>
          <w:szCs w:val="22"/>
        </w:rPr>
      </w:pPr>
    </w:p>
    <w:p w:rsidR="00B00C83" w:rsidRDefault="00B00C83" w:rsidP="00B00C83">
      <w:pPr>
        <w:widowControl/>
        <w:ind w:left="720"/>
        <w:rPr>
          <w:rFonts w:ascii="Arial" w:hAnsi="Arial" w:cs="Arial"/>
          <w:bCs/>
          <w:szCs w:val="24"/>
        </w:rPr>
      </w:pPr>
      <w:r>
        <w:rPr>
          <w:rFonts w:ascii="Arial" w:hAnsi="Arial" w:cs="Arial"/>
          <w:bCs/>
          <w:szCs w:val="24"/>
        </w:rPr>
        <w:t>Commissioner Klippel read the underlined sections of the Subcommittee Report and the three considerations</w:t>
      </w:r>
      <w:r w:rsidR="00A06D55">
        <w:rPr>
          <w:rFonts w:ascii="Arial" w:hAnsi="Arial" w:cs="Arial"/>
          <w:bCs/>
          <w:szCs w:val="24"/>
        </w:rPr>
        <w:t xml:space="preserve"> from the discussion section of the report</w:t>
      </w:r>
      <w:r>
        <w:rPr>
          <w:rFonts w:ascii="Arial" w:hAnsi="Arial" w:cs="Arial"/>
          <w:bCs/>
          <w:szCs w:val="24"/>
        </w:rPr>
        <w:t xml:space="preserve">. </w:t>
      </w:r>
    </w:p>
    <w:p w:rsidR="00B65B3D" w:rsidRPr="00B65B3D" w:rsidRDefault="00B65B3D" w:rsidP="00B65B3D">
      <w:pPr>
        <w:pStyle w:val="Title"/>
        <w:rPr>
          <w:rFonts w:ascii="Arial" w:hAnsi="Arial" w:cs="Arial"/>
          <w:sz w:val="24"/>
        </w:rPr>
      </w:pPr>
      <w:r w:rsidRPr="00B65B3D">
        <w:rPr>
          <w:rFonts w:ascii="Arial" w:hAnsi="Arial" w:cs="Arial"/>
          <w:sz w:val="24"/>
        </w:rPr>
        <w:lastRenderedPageBreak/>
        <w:t>CITY OF KIRKWOOD</w:t>
      </w:r>
    </w:p>
    <w:p w:rsidR="00B65B3D" w:rsidRPr="00B65B3D" w:rsidRDefault="00B65B3D" w:rsidP="00B65B3D">
      <w:pPr>
        <w:tabs>
          <w:tab w:val="center" w:pos="4680"/>
        </w:tabs>
        <w:jc w:val="center"/>
        <w:rPr>
          <w:rFonts w:ascii="Arial" w:hAnsi="Arial" w:cs="Arial"/>
          <w:b/>
          <w:szCs w:val="24"/>
        </w:rPr>
      </w:pPr>
      <w:r w:rsidRPr="00B65B3D">
        <w:rPr>
          <w:rFonts w:ascii="Arial" w:hAnsi="Arial" w:cs="Arial"/>
          <w:b/>
          <w:szCs w:val="24"/>
        </w:rPr>
        <w:t>PLANNING AND ZONING COMMISSION</w:t>
      </w:r>
    </w:p>
    <w:p w:rsidR="00B65B3D" w:rsidRPr="00B65B3D" w:rsidRDefault="00B65B3D" w:rsidP="00B65B3D">
      <w:pPr>
        <w:tabs>
          <w:tab w:val="center" w:pos="4680"/>
        </w:tabs>
        <w:jc w:val="center"/>
        <w:rPr>
          <w:rFonts w:ascii="Arial" w:hAnsi="Arial" w:cs="Arial"/>
          <w:szCs w:val="24"/>
        </w:rPr>
      </w:pPr>
      <w:r w:rsidRPr="00B65B3D">
        <w:rPr>
          <w:rFonts w:ascii="Arial" w:hAnsi="Arial" w:cs="Arial"/>
          <w:b/>
          <w:szCs w:val="24"/>
        </w:rPr>
        <w:t>SUBCOMMITTEE REPORT</w:t>
      </w:r>
    </w:p>
    <w:p w:rsidR="00B65B3D" w:rsidRPr="00B65B3D" w:rsidRDefault="00B65B3D" w:rsidP="00B65B3D">
      <w:pPr>
        <w:pStyle w:val="Heading6"/>
        <w:jc w:val="center"/>
        <w:rPr>
          <w:rFonts w:ascii="Arial" w:hAnsi="Arial" w:cs="Arial"/>
          <w:sz w:val="24"/>
          <w:szCs w:val="24"/>
        </w:rPr>
      </w:pPr>
      <w:r w:rsidRPr="00B65B3D">
        <w:rPr>
          <w:rFonts w:ascii="Arial" w:hAnsi="Arial" w:cs="Arial"/>
          <w:sz w:val="24"/>
          <w:szCs w:val="24"/>
        </w:rPr>
        <w:t>February 2, 2022</w:t>
      </w:r>
    </w:p>
    <w:p w:rsidR="00B65B3D" w:rsidRPr="00B65B3D" w:rsidRDefault="00B65B3D" w:rsidP="00B65B3D">
      <w:pPr>
        <w:jc w:val="both"/>
        <w:rPr>
          <w:rFonts w:ascii="Arial" w:hAnsi="Arial" w:cs="Arial"/>
          <w:szCs w:val="24"/>
        </w:rPr>
      </w:pPr>
    </w:p>
    <w:p w:rsidR="00B65B3D" w:rsidRPr="00B65B3D" w:rsidRDefault="00B65B3D" w:rsidP="00B65B3D">
      <w:pPr>
        <w:ind w:firstLine="720"/>
        <w:jc w:val="both"/>
        <w:rPr>
          <w:rFonts w:ascii="Arial" w:hAnsi="Arial" w:cs="Arial"/>
          <w:szCs w:val="24"/>
        </w:rPr>
      </w:pPr>
      <w:r w:rsidRPr="00B65B3D">
        <w:rPr>
          <w:rFonts w:ascii="Arial" w:hAnsi="Arial" w:cs="Arial"/>
          <w:b/>
          <w:i/>
          <w:szCs w:val="24"/>
          <w:u w:val="single"/>
        </w:rPr>
        <w:t>PETITION NUMBER</w:t>
      </w:r>
      <w:r w:rsidRPr="00B65B3D">
        <w:rPr>
          <w:rFonts w:ascii="Arial" w:hAnsi="Arial" w:cs="Arial"/>
          <w:b/>
          <w:szCs w:val="24"/>
        </w:rPr>
        <w:t>:</w:t>
      </w:r>
      <w:r w:rsidRPr="00B65B3D">
        <w:rPr>
          <w:rFonts w:ascii="Arial" w:hAnsi="Arial" w:cs="Arial"/>
          <w:szCs w:val="24"/>
        </w:rPr>
        <w:tab/>
        <w:t>PZ-12-22</w:t>
      </w:r>
    </w:p>
    <w:p w:rsidR="00B65B3D" w:rsidRPr="00B65B3D" w:rsidRDefault="00B65B3D" w:rsidP="00B65B3D">
      <w:pPr>
        <w:jc w:val="both"/>
        <w:rPr>
          <w:rFonts w:ascii="Arial" w:hAnsi="Arial" w:cs="Arial"/>
          <w:szCs w:val="24"/>
        </w:rPr>
      </w:pPr>
    </w:p>
    <w:p w:rsidR="00B65B3D" w:rsidRPr="00B65B3D" w:rsidRDefault="00B65B3D" w:rsidP="00B65B3D">
      <w:pPr>
        <w:ind w:left="3600" w:hanging="2880"/>
        <w:rPr>
          <w:rFonts w:ascii="Arial" w:hAnsi="Arial" w:cs="Arial"/>
          <w:szCs w:val="24"/>
        </w:rPr>
      </w:pPr>
      <w:r w:rsidRPr="00B65B3D">
        <w:rPr>
          <w:rFonts w:ascii="Arial" w:hAnsi="Arial" w:cs="Arial"/>
          <w:b/>
          <w:i/>
          <w:szCs w:val="24"/>
          <w:u w:val="single"/>
        </w:rPr>
        <w:t>ACTION REQUESTED</w:t>
      </w:r>
      <w:r w:rsidRPr="00B65B3D">
        <w:rPr>
          <w:rFonts w:ascii="Arial" w:hAnsi="Arial" w:cs="Arial"/>
          <w:b/>
          <w:szCs w:val="24"/>
        </w:rPr>
        <w:t>:</w:t>
      </w:r>
      <w:r w:rsidRPr="00B65B3D">
        <w:rPr>
          <w:rFonts w:ascii="Arial" w:hAnsi="Arial" w:cs="Arial"/>
          <w:szCs w:val="24"/>
        </w:rPr>
        <w:tab/>
        <w:t>ZONING CODE TEXT AMENDMENT TO ADD ANIMAL TRAINING AS AN ACCESSORY USE IN SINGLE-FAMILY RESIDENTIAL DISTRICTS</w:t>
      </w:r>
    </w:p>
    <w:p w:rsidR="00B65B3D" w:rsidRPr="00B65B3D" w:rsidRDefault="00B65B3D" w:rsidP="00B65B3D">
      <w:pPr>
        <w:ind w:left="2880" w:hanging="2880"/>
        <w:jc w:val="both"/>
        <w:rPr>
          <w:rFonts w:ascii="Arial" w:hAnsi="Arial" w:cs="Arial"/>
          <w:bCs/>
          <w:iCs/>
          <w:szCs w:val="24"/>
        </w:rPr>
      </w:pPr>
      <w:r w:rsidRPr="00B65B3D">
        <w:rPr>
          <w:rFonts w:ascii="Arial" w:hAnsi="Arial" w:cs="Arial"/>
          <w:szCs w:val="24"/>
        </w:rPr>
        <w:tab/>
      </w:r>
      <w:r w:rsidRPr="00B65B3D">
        <w:rPr>
          <w:rFonts w:ascii="Arial" w:hAnsi="Arial" w:cs="Arial"/>
          <w:szCs w:val="24"/>
        </w:rPr>
        <w:tab/>
      </w:r>
    </w:p>
    <w:p w:rsidR="00B65B3D" w:rsidRPr="00B65B3D" w:rsidRDefault="00B65B3D" w:rsidP="00B65B3D">
      <w:pPr>
        <w:ind w:firstLine="720"/>
        <w:jc w:val="both"/>
        <w:rPr>
          <w:rFonts w:ascii="Arial" w:hAnsi="Arial" w:cs="Arial"/>
          <w:szCs w:val="24"/>
        </w:rPr>
      </w:pPr>
      <w:r w:rsidRPr="00B65B3D">
        <w:rPr>
          <w:rFonts w:ascii="Arial" w:hAnsi="Arial" w:cs="Arial"/>
          <w:b/>
          <w:i/>
          <w:szCs w:val="24"/>
          <w:u w:val="single"/>
        </w:rPr>
        <w:t>APPLICANT</w:t>
      </w:r>
      <w:r w:rsidRPr="00B65B3D">
        <w:rPr>
          <w:rFonts w:ascii="Arial" w:hAnsi="Arial" w:cs="Arial"/>
          <w:b/>
          <w:szCs w:val="24"/>
        </w:rPr>
        <w:t>:</w:t>
      </w:r>
      <w:r w:rsidRPr="00B65B3D">
        <w:rPr>
          <w:rFonts w:ascii="Arial" w:hAnsi="Arial" w:cs="Arial"/>
          <w:szCs w:val="24"/>
        </w:rPr>
        <w:tab/>
      </w:r>
      <w:r w:rsidRPr="00B65B3D">
        <w:rPr>
          <w:rFonts w:ascii="Arial" w:hAnsi="Arial" w:cs="Arial"/>
          <w:szCs w:val="24"/>
        </w:rPr>
        <w:tab/>
        <w:t xml:space="preserve">LYNN THIELE </w:t>
      </w:r>
    </w:p>
    <w:p w:rsidR="00B65B3D" w:rsidRPr="00B65B3D" w:rsidRDefault="00B65B3D" w:rsidP="00B65B3D">
      <w:pPr>
        <w:jc w:val="both"/>
        <w:rPr>
          <w:rFonts w:ascii="Arial" w:hAnsi="Arial" w:cs="Arial"/>
          <w:szCs w:val="24"/>
        </w:rPr>
      </w:pPr>
    </w:p>
    <w:p w:rsidR="00B65B3D" w:rsidRPr="00B65B3D" w:rsidRDefault="00B65B3D" w:rsidP="00B65B3D">
      <w:pPr>
        <w:ind w:left="2880" w:hanging="2160"/>
        <w:jc w:val="both"/>
        <w:rPr>
          <w:rFonts w:ascii="Arial" w:hAnsi="Arial" w:cs="Arial"/>
          <w:szCs w:val="24"/>
        </w:rPr>
      </w:pPr>
      <w:r w:rsidRPr="00B65B3D">
        <w:rPr>
          <w:rFonts w:ascii="Arial" w:hAnsi="Arial" w:cs="Arial"/>
          <w:b/>
          <w:i/>
          <w:szCs w:val="24"/>
          <w:u w:val="single"/>
        </w:rPr>
        <w:t>PROPERTY LOCATION</w:t>
      </w:r>
      <w:r w:rsidRPr="00B65B3D">
        <w:rPr>
          <w:rFonts w:ascii="Arial" w:hAnsi="Arial" w:cs="Arial"/>
          <w:b/>
          <w:szCs w:val="24"/>
        </w:rPr>
        <w:t>:</w:t>
      </w:r>
      <w:r w:rsidRPr="00B65B3D">
        <w:rPr>
          <w:rFonts w:ascii="Arial" w:hAnsi="Arial" w:cs="Arial"/>
          <w:szCs w:val="24"/>
        </w:rPr>
        <w:tab/>
        <w:t>CITY WIDE</w:t>
      </w:r>
    </w:p>
    <w:p w:rsidR="00B65B3D" w:rsidRPr="00B65B3D" w:rsidRDefault="00B65B3D" w:rsidP="00B65B3D">
      <w:pPr>
        <w:jc w:val="both"/>
        <w:rPr>
          <w:rFonts w:ascii="Arial" w:hAnsi="Arial" w:cs="Arial"/>
          <w:szCs w:val="24"/>
        </w:rPr>
      </w:pPr>
    </w:p>
    <w:p w:rsidR="00B65B3D" w:rsidRPr="00B65B3D" w:rsidRDefault="00B65B3D" w:rsidP="00B65B3D">
      <w:pPr>
        <w:tabs>
          <w:tab w:val="left" w:pos="720"/>
          <w:tab w:val="left" w:pos="1440"/>
        </w:tabs>
        <w:jc w:val="both"/>
        <w:rPr>
          <w:rFonts w:ascii="Arial" w:hAnsi="Arial" w:cs="Arial"/>
          <w:szCs w:val="24"/>
        </w:rPr>
      </w:pPr>
      <w:r w:rsidRPr="00B65B3D">
        <w:rPr>
          <w:rFonts w:ascii="Arial" w:hAnsi="Arial" w:cs="Arial"/>
          <w:b/>
          <w:i/>
          <w:szCs w:val="24"/>
        </w:rPr>
        <w:tab/>
      </w:r>
      <w:r w:rsidRPr="00B65B3D">
        <w:rPr>
          <w:rFonts w:ascii="Arial" w:hAnsi="Arial" w:cs="Arial"/>
          <w:b/>
          <w:i/>
          <w:szCs w:val="24"/>
          <w:u w:val="single"/>
        </w:rPr>
        <w:t>ZONING</w:t>
      </w:r>
      <w:r w:rsidRPr="00B65B3D">
        <w:rPr>
          <w:rFonts w:ascii="Arial" w:hAnsi="Arial" w:cs="Arial"/>
          <w:b/>
          <w:szCs w:val="24"/>
        </w:rPr>
        <w:t>:</w:t>
      </w:r>
      <w:r w:rsidRPr="00B65B3D">
        <w:rPr>
          <w:rFonts w:ascii="Arial" w:hAnsi="Arial" w:cs="Arial"/>
          <w:szCs w:val="24"/>
        </w:rPr>
        <w:tab/>
      </w:r>
      <w:r>
        <w:rPr>
          <w:rFonts w:ascii="Arial" w:hAnsi="Arial" w:cs="Arial"/>
          <w:szCs w:val="24"/>
        </w:rPr>
        <w:tab/>
      </w:r>
      <w:r>
        <w:rPr>
          <w:rFonts w:ascii="Arial" w:hAnsi="Arial" w:cs="Arial"/>
          <w:szCs w:val="24"/>
        </w:rPr>
        <w:tab/>
      </w:r>
      <w:r w:rsidRPr="00B65B3D">
        <w:rPr>
          <w:rFonts w:ascii="Arial" w:hAnsi="Arial" w:cs="Arial"/>
          <w:szCs w:val="24"/>
        </w:rPr>
        <w:t>SINGLE-FAMILY RESIDENTIAL</w:t>
      </w:r>
    </w:p>
    <w:p w:rsidR="00B65B3D" w:rsidRPr="00B65B3D" w:rsidRDefault="00B65B3D" w:rsidP="00B65B3D">
      <w:pPr>
        <w:jc w:val="both"/>
        <w:rPr>
          <w:rFonts w:ascii="Arial" w:hAnsi="Arial" w:cs="Arial"/>
          <w:szCs w:val="24"/>
        </w:rPr>
      </w:pPr>
    </w:p>
    <w:p w:rsidR="00B65B3D" w:rsidRPr="00B65B3D" w:rsidRDefault="00B65B3D" w:rsidP="00B65B3D">
      <w:pPr>
        <w:tabs>
          <w:tab w:val="left" w:pos="-1440"/>
        </w:tabs>
        <w:ind w:left="2880" w:hanging="2880"/>
        <w:jc w:val="both"/>
        <w:rPr>
          <w:rFonts w:ascii="Arial" w:hAnsi="Arial" w:cs="Arial"/>
          <w:szCs w:val="24"/>
        </w:rPr>
      </w:pPr>
    </w:p>
    <w:p w:rsidR="00B65B3D" w:rsidRDefault="00B65B3D" w:rsidP="00B65B3D">
      <w:pPr>
        <w:ind w:firstLine="720"/>
        <w:jc w:val="both"/>
        <w:rPr>
          <w:rFonts w:ascii="Arial" w:hAnsi="Arial" w:cs="Arial"/>
          <w:b/>
          <w:szCs w:val="24"/>
        </w:rPr>
      </w:pPr>
      <w:r w:rsidRPr="00B65B3D">
        <w:rPr>
          <w:rFonts w:ascii="Arial" w:hAnsi="Arial" w:cs="Arial"/>
          <w:b/>
          <w:szCs w:val="24"/>
        </w:rPr>
        <w:t>DESCRIPTION OF PROJECT:</w:t>
      </w:r>
    </w:p>
    <w:p w:rsidR="00B65B3D" w:rsidRPr="00B65B3D" w:rsidRDefault="00B65B3D" w:rsidP="00B65B3D">
      <w:pPr>
        <w:ind w:firstLine="720"/>
        <w:jc w:val="both"/>
        <w:rPr>
          <w:rFonts w:ascii="Arial" w:hAnsi="Arial" w:cs="Arial"/>
          <w:b/>
          <w:szCs w:val="24"/>
        </w:rPr>
      </w:pPr>
    </w:p>
    <w:p w:rsidR="00B65B3D" w:rsidRPr="00B65B3D" w:rsidRDefault="00B65B3D" w:rsidP="00B65B3D">
      <w:pPr>
        <w:ind w:left="720"/>
        <w:rPr>
          <w:rFonts w:ascii="Arial" w:hAnsi="Arial" w:cs="Arial"/>
          <w:szCs w:val="24"/>
        </w:rPr>
      </w:pPr>
      <w:r w:rsidRPr="00B65B3D">
        <w:rPr>
          <w:rFonts w:ascii="Arial" w:hAnsi="Arial" w:cs="Arial"/>
          <w:szCs w:val="24"/>
        </w:rPr>
        <w:t>The applicant is requesting that the Zoning Code text be amended to add animal training as an accessory use in single-family residential districts. This would allow a resident to operate such a business on their property similar to a home occupation, but with additional regulations in place. The applicant proposes such an accessory use be permitted with standards, but is not averse to the requirement of a Special Use Permit so that the Planning and Zoning Commission and City Council would have the opportunity to impose site-specific regulations as well as the general use-specific standards that would be added to the Zoning Code.  Should the Planning and Zoning Commission or City Council recommend the accessory use amendment be approved as a special use, Staff recommends that the Special Use Permit for the applicant’s property be reviewed concurrently with the text amendment. While this report includes information specific to the applicant’s property, it is important to emphasize that the proposed text amendment would apply to all properties in any of the single-family residential zoning districts.</w:t>
      </w:r>
    </w:p>
    <w:p w:rsidR="00B65B3D" w:rsidRPr="00B65B3D" w:rsidRDefault="00B65B3D" w:rsidP="00B65B3D">
      <w:pPr>
        <w:jc w:val="both"/>
        <w:rPr>
          <w:rFonts w:ascii="Arial" w:hAnsi="Arial" w:cs="Arial"/>
          <w:szCs w:val="24"/>
        </w:rPr>
      </w:pPr>
    </w:p>
    <w:p w:rsidR="00B65B3D" w:rsidRPr="00B65B3D" w:rsidRDefault="00B65B3D" w:rsidP="00B65B3D">
      <w:pPr>
        <w:ind w:firstLine="720"/>
        <w:jc w:val="both"/>
        <w:rPr>
          <w:rFonts w:ascii="Arial" w:hAnsi="Arial" w:cs="Arial"/>
          <w:b/>
          <w:szCs w:val="24"/>
        </w:rPr>
      </w:pPr>
      <w:r w:rsidRPr="00B65B3D">
        <w:rPr>
          <w:rFonts w:ascii="Arial" w:hAnsi="Arial" w:cs="Arial"/>
          <w:b/>
          <w:szCs w:val="24"/>
        </w:rPr>
        <w:t>COMPREHENSIVE PLAN, LAND USE AND ZONING:</w:t>
      </w:r>
    </w:p>
    <w:p w:rsidR="00B65B3D" w:rsidRPr="00B65B3D" w:rsidRDefault="00B65B3D" w:rsidP="00B65B3D">
      <w:pPr>
        <w:pStyle w:val="BodyText3"/>
        <w:widowControl/>
        <w:ind w:left="720"/>
        <w:rPr>
          <w:rFonts w:ascii="Arial" w:hAnsi="Arial" w:cs="Arial"/>
          <w:bCs/>
          <w:iCs/>
          <w:sz w:val="24"/>
          <w:szCs w:val="24"/>
        </w:rPr>
      </w:pPr>
      <w:r w:rsidRPr="00B65B3D">
        <w:rPr>
          <w:rFonts w:ascii="Arial" w:hAnsi="Arial" w:cs="Arial"/>
          <w:bCs/>
          <w:iCs/>
          <w:sz w:val="24"/>
          <w:szCs w:val="24"/>
        </w:rPr>
        <w:t>The applicant’s property at 551 North Clay Avenue is zoned R-3, Single-Family Residential. Surrounding land uses and zoning include the following:</w:t>
      </w:r>
    </w:p>
    <w:p w:rsidR="00B65B3D" w:rsidRPr="00B65B3D" w:rsidRDefault="00B65B3D" w:rsidP="00B65B3D">
      <w:pPr>
        <w:pStyle w:val="BodyText3"/>
        <w:widowControl/>
        <w:rPr>
          <w:rFonts w:ascii="Arial" w:hAnsi="Arial" w:cs="Arial"/>
          <w:bCs/>
          <w:iCs/>
          <w:sz w:val="24"/>
          <w:szCs w:val="24"/>
        </w:rPr>
      </w:pPr>
    </w:p>
    <w:p w:rsidR="00B65B3D" w:rsidRPr="00B65B3D" w:rsidRDefault="00B65B3D" w:rsidP="00B65B3D">
      <w:pPr>
        <w:pStyle w:val="BodyText3"/>
        <w:widowControl/>
        <w:ind w:left="2160" w:hanging="1440"/>
        <w:rPr>
          <w:rFonts w:ascii="Arial" w:hAnsi="Arial" w:cs="Arial"/>
          <w:bCs/>
          <w:iCs/>
          <w:sz w:val="24"/>
          <w:szCs w:val="24"/>
        </w:rPr>
      </w:pPr>
      <w:r w:rsidRPr="00B65B3D">
        <w:rPr>
          <w:rFonts w:ascii="Arial" w:hAnsi="Arial" w:cs="Arial"/>
          <w:bCs/>
          <w:iCs/>
          <w:sz w:val="24"/>
          <w:szCs w:val="24"/>
        </w:rPr>
        <w:t>To the north:</w:t>
      </w:r>
      <w:r w:rsidRPr="00B65B3D">
        <w:rPr>
          <w:rFonts w:ascii="Arial" w:hAnsi="Arial" w:cs="Arial"/>
          <w:bCs/>
          <w:iCs/>
          <w:sz w:val="24"/>
          <w:szCs w:val="24"/>
        </w:rPr>
        <w:tab/>
        <w:t>Immediately north and across West Essex Avenue are single-family residences zoned R-3.</w:t>
      </w:r>
    </w:p>
    <w:p w:rsidR="00B65B3D" w:rsidRPr="00B65B3D" w:rsidRDefault="00B65B3D" w:rsidP="00B65B3D">
      <w:pPr>
        <w:pStyle w:val="BodyText3"/>
        <w:widowControl/>
        <w:rPr>
          <w:rFonts w:ascii="Arial" w:hAnsi="Arial" w:cs="Arial"/>
          <w:bCs/>
          <w:iCs/>
          <w:sz w:val="24"/>
          <w:szCs w:val="24"/>
        </w:rPr>
      </w:pPr>
    </w:p>
    <w:p w:rsidR="00B65B3D" w:rsidRPr="00B65B3D" w:rsidRDefault="00B65B3D" w:rsidP="00B65B3D">
      <w:pPr>
        <w:pStyle w:val="BodyText3"/>
        <w:widowControl/>
        <w:ind w:left="2160" w:hanging="1440"/>
        <w:rPr>
          <w:rFonts w:ascii="Arial" w:hAnsi="Arial" w:cs="Arial"/>
          <w:bCs/>
          <w:iCs/>
          <w:sz w:val="24"/>
          <w:szCs w:val="24"/>
        </w:rPr>
      </w:pPr>
      <w:r w:rsidRPr="00B65B3D">
        <w:rPr>
          <w:rFonts w:ascii="Arial" w:hAnsi="Arial" w:cs="Arial"/>
          <w:bCs/>
          <w:iCs/>
          <w:sz w:val="24"/>
          <w:szCs w:val="24"/>
        </w:rPr>
        <w:t>To the south:</w:t>
      </w:r>
      <w:r w:rsidRPr="00B65B3D">
        <w:rPr>
          <w:rFonts w:ascii="Arial" w:hAnsi="Arial" w:cs="Arial"/>
          <w:bCs/>
          <w:iCs/>
          <w:sz w:val="24"/>
          <w:szCs w:val="24"/>
        </w:rPr>
        <w:tab/>
        <w:t>Single-family residences zoned R-3.</w:t>
      </w:r>
    </w:p>
    <w:p w:rsidR="00B65B3D" w:rsidRPr="00B65B3D" w:rsidRDefault="00B65B3D" w:rsidP="00B65B3D">
      <w:pPr>
        <w:pStyle w:val="BodyText3"/>
        <w:widowControl/>
        <w:rPr>
          <w:rFonts w:ascii="Arial" w:hAnsi="Arial" w:cs="Arial"/>
          <w:bCs/>
          <w:iCs/>
          <w:sz w:val="24"/>
          <w:szCs w:val="24"/>
        </w:rPr>
      </w:pPr>
    </w:p>
    <w:p w:rsidR="00B65B3D" w:rsidRPr="00B65B3D" w:rsidRDefault="00B65B3D" w:rsidP="00B65B3D">
      <w:pPr>
        <w:pStyle w:val="BodyText3"/>
        <w:widowControl/>
        <w:ind w:left="2160" w:hanging="1440"/>
        <w:rPr>
          <w:rFonts w:ascii="Arial" w:hAnsi="Arial" w:cs="Arial"/>
          <w:bCs/>
          <w:iCs/>
          <w:sz w:val="24"/>
          <w:szCs w:val="24"/>
        </w:rPr>
      </w:pPr>
      <w:r w:rsidRPr="00B65B3D">
        <w:rPr>
          <w:rFonts w:ascii="Arial" w:hAnsi="Arial" w:cs="Arial"/>
          <w:bCs/>
          <w:iCs/>
          <w:sz w:val="24"/>
          <w:szCs w:val="24"/>
        </w:rPr>
        <w:t>To the east:</w:t>
      </w:r>
      <w:r w:rsidRPr="00B65B3D">
        <w:rPr>
          <w:rFonts w:ascii="Arial" w:hAnsi="Arial" w:cs="Arial"/>
          <w:bCs/>
          <w:iCs/>
          <w:sz w:val="24"/>
          <w:szCs w:val="24"/>
        </w:rPr>
        <w:tab/>
        <w:t>Directly across North Clay Avenue are single-family residences zoned R-3 and a condominium development zoned R-5, Multifamily Residential.</w:t>
      </w:r>
    </w:p>
    <w:p w:rsidR="00B65B3D" w:rsidRPr="00B65B3D" w:rsidRDefault="00B65B3D" w:rsidP="00B65B3D">
      <w:pPr>
        <w:pStyle w:val="BodyText3"/>
        <w:widowControl/>
        <w:ind w:left="2160" w:hanging="2160"/>
        <w:rPr>
          <w:rFonts w:ascii="Arial" w:hAnsi="Arial" w:cs="Arial"/>
          <w:bCs/>
          <w:iCs/>
          <w:sz w:val="24"/>
          <w:szCs w:val="24"/>
        </w:rPr>
      </w:pPr>
    </w:p>
    <w:p w:rsidR="00B65B3D" w:rsidRPr="00B65B3D" w:rsidRDefault="00B65B3D" w:rsidP="00B65B3D">
      <w:pPr>
        <w:pStyle w:val="BodyText3"/>
        <w:widowControl/>
        <w:ind w:left="2160" w:hanging="1440"/>
        <w:rPr>
          <w:rFonts w:ascii="Arial" w:hAnsi="Arial" w:cs="Arial"/>
          <w:bCs/>
          <w:iCs/>
          <w:sz w:val="24"/>
          <w:szCs w:val="24"/>
        </w:rPr>
      </w:pPr>
      <w:r w:rsidRPr="00B65B3D">
        <w:rPr>
          <w:rFonts w:ascii="Arial" w:hAnsi="Arial" w:cs="Arial"/>
          <w:bCs/>
          <w:iCs/>
          <w:sz w:val="24"/>
          <w:szCs w:val="24"/>
        </w:rPr>
        <w:t>To the west:</w:t>
      </w:r>
      <w:r w:rsidRPr="00B65B3D">
        <w:rPr>
          <w:rFonts w:ascii="Arial" w:hAnsi="Arial" w:cs="Arial"/>
          <w:bCs/>
          <w:iCs/>
          <w:sz w:val="24"/>
          <w:szCs w:val="24"/>
        </w:rPr>
        <w:tab/>
        <w:t>Single-family residences zoned R-3.</w:t>
      </w:r>
    </w:p>
    <w:p w:rsidR="00B65B3D" w:rsidRPr="00B65B3D" w:rsidRDefault="00B65B3D" w:rsidP="00B65B3D">
      <w:pPr>
        <w:pStyle w:val="BodyText3"/>
        <w:widowControl/>
        <w:ind w:left="2160" w:hanging="2160"/>
        <w:rPr>
          <w:rFonts w:ascii="Arial" w:hAnsi="Arial" w:cs="Arial"/>
          <w:bCs/>
          <w:iCs/>
          <w:sz w:val="24"/>
          <w:szCs w:val="24"/>
        </w:rPr>
      </w:pPr>
    </w:p>
    <w:p w:rsidR="00B65B3D" w:rsidRPr="00B65B3D" w:rsidRDefault="00B65B3D" w:rsidP="00B65B3D">
      <w:pPr>
        <w:ind w:left="720"/>
        <w:jc w:val="both"/>
        <w:rPr>
          <w:rFonts w:ascii="Arial" w:hAnsi="Arial" w:cs="Arial"/>
          <w:b/>
          <w:szCs w:val="24"/>
        </w:rPr>
      </w:pPr>
      <w:r w:rsidRPr="00B65B3D">
        <w:rPr>
          <w:rFonts w:ascii="Arial" w:hAnsi="Arial" w:cs="Arial"/>
          <w:b/>
          <w:szCs w:val="24"/>
        </w:rPr>
        <w:t>DEPARTMENTAL/AGENCY COMMENTS:</w:t>
      </w:r>
    </w:p>
    <w:p w:rsidR="00B65B3D" w:rsidRPr="00B65B3D" w:rsidRDefault="00B65B3D" w:rsidP="00B65B3D">
      <w:pPr>
        <w:ind w:firstLine="720"/>
        <w:jc w:val="both"/>
        <w:rPr>
          <w:rFonts w:ascii="Arial" w:hAnsi="Arial" w:cs="Arial"/>
          <w:szCs w:val="24"/>
        </w:rPr>
      </w:pPr>
      <w:r w:rsidRPr="00B65B3D">
        <w:rPr>
          <w:rFonts w:ascii="Arial" w:hAnsi="Arial" w:cs="Arial"/>
          <w:szCs w:val="24"/>
        </w:rPr>
        <w:t>None at this time.</w:t>
      </w:r>
    </w:p>
    <w:p w:rsidR="00B65B3D" w:rsidRPr="00B65B3D" w:rsidRDefault="00B65B3D" w:rsidP="00B65B3D">
      <w:pPr>
        <w:jc w:val="both"/>
        <w:rPr>
          <w:rFonts w:ascii="Arial" w:hAnsi="Arial" w:cs="Arial"/>
          <w:szCs w:val="24"/>
        </w:rPr>
      </w:pPr>
    </w:p>
    <w:p w:rsidR="00B65B3D" w:rsidRPr="00B65B3D" w:rsidRDefault="00B65B3D" w:rsidP="00B65B3D">
      <w:pPr>
        <w:keepNext/>
        <w:ind w:firstLine="720"/>
        <w:jc w:val="both"/>
        <w:rPr>
          <w:rFonts w:ascii="Arial" w:hAnsi="Arial" w:cs="Arial"/>
          <w:b/>
          <w:szCs w:val="24"/>
        </w:rPr>
      </w:pPr>
      <w:r w:rsidRPr="00B65B3D">
        <w:rPr>
          <w:rFonts w:ascii="Arial" w:hAnsi="Arial" w:cs="Arial"/>
          <w:b/>
          <w:szCs w:val="24"/>
        </w:rPr>
        <w:t>DISCUSSION:</w:t>
      </w:r>
    </w:p>
    <w:p w:rsidR="00B65B3D" w:rsidRPr="00B65B3D" w:rsidRDefault="00B65B3D" w:rsidP="00B65B3D">
      <w:pPr>
        <w:ind w:left="720"/>
        <w:rPr>
          <w:rFonts w:ascii="Arial" w:hAnsi="Arial" w:cs="Arial"/>
          <w:szCs w:val="24"/>
        </w:rPr>
      </w:pPr>
      <w:r w:rsidRPr="00B65B3D">
        <w:rPr>
          <w:rFonts w:ascii="Arial" w:hAnsi="Arial" w:cs="Arial"/>
          <w:szCs w:val="24"/>
        </w:rPr>
        <w:t xml:space="preserve">The request was introduced at the Planning and Zoning Commission meeting held virtually via Zoom on January 19, 2022.  Mr. Klippel, Ms. </w:t>
      </w:r>
      <w:proofErr w:type="spellStart"/>
      <w:r w:rsidRPr="00B65B3D">
        <w:rPr>
          <w:rFonts w:ascii="Arial" w:hAnsi="Arial" w:cs="Arial"/>
          <w:szCs w:val="24"/>
        </w:rPr>
        <w:t>Salzer</w:t>
      </w:r>
      <w:proofErr w:type="spellEnd"/>
      <w:r w:rsidRPr="00B65B3D">
        <w:rPr>
          <w:rFonts w:ascii="Arial" w:hAnsi="Arial" w:cs="Arial"/>
          <w:szCs w:val="24"/>
        </w:rPr>
        <w:t xml:space="preserve">-Lutz, and Ms. Washington were appointed to a subcommittee and a subcommittee meeting was conducted on site on January 25, 2022. A list of attendees of the subcommittee meeting may be seen in Exhibit A; Ms. </w:t>
      </w:r>
      <w:proofErr w:type="spellStart"/>
      <w:r w:rsidRPr="00B65B3D">
        <w:rPr>
          <w:rFonts w:ascii="Arial" w:hAnsi="Arial" w:cs="Arial"/>
          <w:szCs w:val="24"/>
        </w:rPr>
        <w:t>Salzer</w:t>
      </w:r>
      <w:proofErr w:type="spellEnd"/>
      <w:r w:rsidRPr="00B65B3D">
        <w:rPr>
          <w:rFonts w:ascii="Arial" w:hAnsi="Arial" w:cs="Arial"/>
          <w:szCs w:val="24"/>
        </w:rPr>
        <w:t>-Lutz did not attend the meeting due to an unexpected emergency.  At the subcommittee meeting, the following items were reviewed and discussed:</w:t>
      </w:r>
    </w:p>
    <w:p w:rsidR="00B65B3D" w:rsidRPr="00B65B3D" w:rsidRDefault="00B65B3D" w:rsidP="00B65B3D">
      <w:pPr>
        <w:jc w:val="both"/>
        <w:rPr>
          <w:rFonts w:ascii="Arial" w:hAnsi="Arial" w:cs="Arial"/>
          <w:szCs w:val="24"/>
          <w:highlight w:val="yellow"/>
        </w:rPr>
      </w:pP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The subcommittee was advised of the operating standards that the applicant proposed for animal training, including the following:</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Permitted home occupations shall not create an adverse effect on the residential character of the zoning district or interfere with the reasonable enjoyment of adjoining properties.</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Animal training is limited to Monday - Friday between the hours of 8 am and 5 pm.</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There shall not be more than one training facility within 1,000 feet of each other and no more than 10 in the City of Kirkwood.</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The trainer must be an occupant of the house.</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One client at a time may be on the premises, but animals may be dropped off on the property without an owner present.</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At no time should animals be left unsupervised.</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Having a detached structure is needed in order to provide structured training and a safe place during inclement weather and other safety-related issues.</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No more than 10 animals including those residing on the premises are allowed.</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There shall be no signage, including any window displays on the property.</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Traffic shall not be generated in significantly greater volume than would be normally expected in the residential neighborhood.</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Property must be maintained and all waste needs to be disposed of in a sanitary and safe manner.</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 xml:space="preserve">No equipment shall be used which will create any dust, noise, odors, glare, vibrations, or electrical disturbances beyond the lot. </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Long continual barking is prohibited.</w:t>
      </w:r>
    </w:p>
    <w:p w:rsidR="00B65B3D" w:rsidRPr="00B65B3D" w:rsidRDefault="00B65B3D" w:rsidP="00B65B3D">
      <w:pPr>
        <w:widowControl/>
        <w:numPr>
          <w:ilvl w:val="0"/>
          <w:numId w:val="28"/>
        </w:numPr>
        <w:jc w:val="both"/>
        <w:rPr>
          <w:rFonts w:ascii="Arial" w:hAnsi="Arial" w:cs="Arial"/>
          <w:szCs w:val="24"/>
        </w:rPr>
      </w:pPr>
      <w:r w:rsidRPr="00B65B3D">
        <w:rPr>
          <w:rFonts w:ascii="Arial" w:hAnsi="Arial" w:cs="Arial"/>
          <w:szCs w:val="24"/>
        </w:rPr>
        <w:t>Random inspections of the property are recommended but not required.</w:t>
      </w: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The applicant clarified her training procedures, including the details that she is with the dogs the entire time they are on her property; some dogs stay from 8 a.m. to 1 p.m. and others from 8 a.m. to 5 p.m. on two days a week; the dogs are both in the rear fenced yard and in the detached garage throughout the day. She believes training works best with a pack of dogs with well-behaved dogs training the newer dogs.</w:t>
      </w: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The subcommittee observed the existing conditions of the property including the fencing surrounding the rear yard, the turf in the rear yard, and the access to the basement if a storm should arise.</w:t>
      </w: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The applicant stated that she has liability insurance.</w:t>
      </w: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 xml:space="preserve">If the request for the Zoning Code amendment were to be approved, the subcommittee agreed that such approval should be as a special use in order to review each proposed animal training location and impose site-specific standards. </w:t>
      </w:r>
    </w:p>
    <w:p w:rsidR="00B65B3D" w:rsidRPr="00B65B3D" w:rsidRDefault="00B65B3D" w:rsidP="00B65B3D">
      <w:pPr>
        <w:widowControl/>
        <w:numPr>
          <w:ilvl w:val="0"/>
          <w:numId w:val="27"/>
        </w:numPr>
        <w:jc w:val="both"/>
        <w:rPr>
          <w:rFonts w:ascii="Arial" w:hAnsi="Arial" w:cs="Arial"/>
          <w:szCs w:val="24"/>
        </w:rPr>
      </w:pPr>
      <w:r w:rsidRPr="00B65B3D">
        <w:rPr>
          <w:rFonts w:ascii="Arial" w:hAnsi="Arial" w:cs="Arial"/>
          <w:szCs w:val="24"/>
        </w:rPr>
        <w:t>The animal training business as proposed by the applicant should also be considered as a daytime boarding facility as the dogs are at the applicant’s house for much of the day without their owners in attendance.</w:t>
      </w:r>
    </w:p>
    <w:p w:rsidR="00B65B3D" w:rsidRPr="00B65B3D" w:rsidRDefault="00B65B3D" w:rsidP="00B65B3D">
      <w:pPr>
        <w:jc w:val="both"/>
        <w:rPr>
          <w:rFonts w:ascii="Arial" w:hAnsi="Arial" w:cs="Arial"/>
          <w:szCs w:val="24"/>
        </w:rPr>
      </w:pPr>
    </w:p>
    <w:p w:rsidR="00B65B3D" w:rsidRDefault="00B65B3D" w:rsidP="00B65B3D">
      <w:pPr>
        <w:ind w:left="720"/>
        <w:rPr>
          <w:rFonts w:ascii="Arial" w:hAnsi="Arial" w:cs="Arial"/>
          <w:szCs w:val="24"/>
        </w:rPr>
      </w:pPr>
      <w:r w:rsidRPr="00B65B3D">
        <w:rPr>
          <w:rFonts w:ascii="Arial" w:hAnsi="Arial" w:cs="Arial"/>
          <w:szCs w:val="24"/>
        </w:rPr>
        <w:t>After consideration of the information presented, the subcommittee is not in favor of the text amendment request based upon the following considerations that informed their decision:</w:t>
      </w:r>
    </w:p>
    <w:p w:rsidR="00B65B3D" w:rsidRPr="00B65B3D" w:rsidRDefault="00B65B3D" w:rsidP="00B65B3D">
      <w:pPr>
        <w:ind w:left="720"/>
        <w:rPr>
          <w:rFonts w:ascii="Arial" w:hAnsi="Arial" w:cs="Arial"/>
          <w:szCs w:val="24"/>
        </w:rPr>
      </w:pPr>
    </w:p>
    <w:p w:rsidR="00B65B3D" w:rsidRPr="00B65B3D" w:rsidRDefault="00B65B3D" w:rsidP="00B65B3D">
      <w:pPr>
        <w:widowControl/>
        <w:numPr>
          <w:ilvl w:val="0"/>
          <w:numId w:val="29"/>
        </w:numPr>
        <w:rPr>
          <w:rFonts w:ascii="Arial" w:hAnsi="Arial" w:cs="Arial"/>
          <w:szCs w:val="24"/>
        </w:rPr>
      </w:pPr>
      <w:r w:rsidRPr="00B65B3D">
        <w:rPr>
          <w:rFonts w:ascii="Arial" w:hAnsi="Arial" w:cs="Arial"/>
          <w:szCs w:val="24"/>
        </w:rPr>
        <w:t>The Zoning Code as adopted less than one year ago in February 2021 prohibits animal boarding and grooming facilities as home occupations, but does not address animal training. The subcommittee concluded that the animal training/daytime boarding being proposed here is more invasive in a residential environment than the already-prohibited animal grooming. The subcommittee does not believe that the proposed amendment is necessary or desirable due to changing conditions, new planning concepts, or other social or economic conditions (review criteria for text amendment Section 25-17(e)(2)(ii)).</w:t>
      </w:r>
    </w:p>
    <w:p w:rsidR="00B65B3D" w:rsidRPr="00B65B3D" w:rsidRDefault="00B65B3D" w:rsidP="00B65B3D">
      <w:pPr>
        <w:widowControl/>
        <w:numPr>
          <w:ilvl w:val="0"/>
          <w:numId w:val="29"/>
        </w:numPr>
        <w:rPr>
          <w:rFonts w:ascii="Arial" w:hAnsi="Arial" w:cs="Arial"/>
          <w:szCs w:val="24"/>
        </w:rPr>
      </w:pPr>
      <w:r w:rsidRPr="00B65B3D">
        <w:rPr>
          <w:rFonts w:ascii="Arial" w:hAnsi="Arial" w:cs="Arial"/>
          <w:szCs w:val="24"/>
        </w:rPr>
        <w:t>While the subcommittee observed that the applicant’s business appears to be well-run based on her statements and the testimonials she provided, they were uncomfortable with the animal training/daytime boarding business in a residential setting due to potential negative impacts on public health, safety, and general welfare (review criteria for text amendment Section 25-17(e)(2)(iii)). The subcommittee’s concerns about noise, the outdoor use being inharmonious with the existing land use and the change in the essential character of residential neighborhoods that would result if this use was allowed as special use cannot be overcome by any conditions or limitations that would accompany such a special use. The subcommittee determined that the applicant could apply to operate the business in a commercially-zoned space.</w:t>
      </w:r>
    </w:p>
    <w:p w:rsidR="00B65B3D" w:rsidRPr="00B65B3D" w:rsidRDefault="00B65B3D" w:rsidP="00B65B3D">
      <w:pPr>
        <w:widowControl/>
        <w:numPr>
          <w:ilvl w:val="0"/>
          <w:numId w:val="29"/>
        </w:numPr>
        <w:jc w:val="both"/>
        <w:rPr>
          <w:rFonts w:ascii="Arial" w:hAnsi="Arial" w:cs="Arial"/>
          <w:szCs w:val="24"/>
        </w:rPr>
      </w:pPr>
      <w:r w:rsidRPr="00B65B3D">
        <w:rPr>
          <w:rFonts w:ascii="Arial" w:hAnsi="Arial" w:cs="Arial"/>
          <w:szCs w:val="24"/>
        </w:rPr>
        <w:t>Several of the proposed restrictions (e.g. traffic volumes similar to typical neighborhoods and prohibition of long continual barking) are not easily defined or enforceable. Similarly, if allowed as a special use, the Planning and Zoning Commission and City Council should require, at a minimum, all of the standards set forth above and should place additional minimum conditions, such as a requirement that any outdoor training area be fully enclosed by fencing, and any others that could serve to minimize the concerns expressed above.</w:t>
      </w:r>
    </w:p>
    <w:p w:rsidR="00B65B3D" w:rsidRPr="00B65B3D" w:rsidRDefault="00B65B3D" w:rsidP="00B65B3D">
      <w:pPr>
        <w:jc w:val="both"/>
        <w:rPr>
          <w:rFonts w:ascii="Arial" w:hAnsi="Arial" w:cs="Arial"/>
          <w:szCs w:val="24"/>
        </w:rPr>
      </w:pPr>
    </w:p>
    <w:p w:rsidR="00B65B3D" w:rsidRPr="00B65B3D" w:rsidRDefault="00B65B3D" w:rsidP="00B65B3D">
      <w:pPr>
        <w:ind w:firstLine="720"/>
        <w:jc w:val="both"/>
        <w:rPr>
          <w:rFonts w:ascii="Arial" w:hAnsi="Arial" w:cs="Arial"/>
          <w:szCs w:val="24"/>
        </w:rPr>
      </w:pPr>
      <w:r w:rsidRPr="00B65B3D">
        <w:rPr>
          <w:rFonts w:ascii="Arial" w:hAnsi="Arial" w:cs="Arial"/>
          <w:b/>
          <w:i/>
          <w:szCs w:val="24"/>
          <w:u w:val="single"/>
        </w:rPr>
        <w:t>RECOMMENDATION</w:t>
      </w:r>
      <w:r w:rsidRPr="00B65B3D">
        <w:rPr>
          <w:rFonts w:ascii="Arial" w:hAnsi="Arial" w:cs="Arial"/>
          <w:b/>
          <w:i/>
          <w:szCs w:val="24"/>
        </w:rPr>
        <w:t xml:space="preserve">:  </w:t>
      </w:r>
    </w:p>
    <w:p w:rsidR="00B65B3D" w:rsidRPr="00B65B3D" w:rsidRDefault="00B65B3D" w:rsidP="00B65B3D">
      <w:pPr>
        <w:pStyle w:val="BodyText"/>
        <w:widowControl/>
        <w:spacing w:line="240" w:lineRule="auto"/>
        <w:rPr>
          <w:rFonts w:ascii="Arial" w:hAnsi="Arial" w:cs="Arial"/>
          <w:sz w:val="24"/>
          <w:szCs w:val="24"/>
        </w:rPr>
      </w:pPr>
      <w:r>
        <w:rPr>
          <w:rFonts w:ascii="Arial" w:hAnsi="Arial" w:cs="Arial"/>
          <w:sz w:val="24"/>
          <w:szCs w:val="24"/>
        </w:rPr>
        <w:tab/>
      </w:r>
      <w:r w:rsidRPr="00B65B3D">
        <w:rPr>
          <w:rFonts w:ascii="Arial" w:hAnsi="Arial" w:cs="Arial"/>
          <w:sz w:val="24"/>
          <w:szCs w:val="24"/>
        </w:rPr>
        <w:t xml:space="preserve">The Subcommittee recommends that this application be </w:t>
      </w:r>
      <w:r w:rsidRPr="00B65B3D">
        <w:rPr>
          <w:rFonts w:ascii="Arial" w:hAnsi="Arial" w:cs="Arial"/>
          <w:b/>
          <w:sz w:val="24"/>
          <w:szCs w:val="24"/>
          <w:u w:val="single"/>
        </w:rPr>
        <w:t>denied.</w:t>
      </w:r>
    </w:p>
    <w:p w:rsidR="00B65B3D" w:rsidRPr="00B65B3D" w:rsidRDefault="00B65B3D" w:rsidP="00B65B3D">
      <w:pPr>
        <w:pStyle w:val="ListParagraph"/>
        <w:jc w:val="both"/>
        <w:rPr>
          <w:rFonts w:ascii="Arial" w:hAnsi="Arial" w:cs="Arial"/>
          <w:szCs w:val="24"/>
        </w:rPr>
      </w:pPr>
    </w:p>
    <w:p w:rsidR="00B65B3D" w:rsidRDefault="00B65B3D" w:rsidP="00B65B3D">
      <w:pPr>
        <w:ind w:firstLine="720"/>
        <w:jc w:val="both"/>
        <w:rPr>
          <w:rFonts w:ascii="Arial" w:hAnsi="Arial" w:cs="Arial"/>
          <w:szCs w:val="24"/>
        </w:rPr>
      </w:pPr>
      <w:r w:rsidRPr="00B65B3D">
        <w:rPr>
          <w:rFonts w:ascii="Arial" w:hAnsi="Arial" w:cs="Arial"/>
          <w:szCs w:val="24"/>
        </w:rPr>
        <w:t>Respectfully submitted,</w:t>
      </w:r>
    </w:p>
    <w:p w:rsidR="00B65B3D" w:rsidRPr="00B65B3D" w:rsidRDefault="00B65B3D" w:rsidP="00B65B3D">
      <w:pPr>
        <w:ind w:firstLine="720"/>
        <w:jc w:val="both"/>
        <w:rPr>
          <w:rFonts w:ascii="Arial" w:hAnsi="Arial" w:cs="Arial"/>
          <w:szCs w:val="24"/>
        </w:rPr>
      </w:pPr>
    </w:p>
    <w:p w:rsidR="00B00C83" w:rsidRPr="00B65B3D" w:rsidRDefault="00B65B3D" w:rsidP="00B65B3D">
      <w:pPr>
        <w:ind w:firstLine="720"/>
        <w:rPr>
          <w:rFonts w:ascii="Arial" w:hAnsi="Arial" w:cs="Arial"/>
          <w:bCs/>
          <w:szCs w:val="24"/>
        </w:rPr>
      </w:pPr>
      <w:r w:rsidRPr="00B65B3D">
        <w:rPr>
          <w:rFonts w:ascii="Arial" w:hAnsi="Arial" w:cs="Arial"/>
          <w:szCs w:val="24"/>
        </w:rPr>
        <w:t>Allen Klippel</w:t>
      </w:r>
      <w:r w:rsidRPr="00B65B3D">
        <w:rPr>
          <w:rFonts w:ascii="Arial" w:hAnsi="Arial" w:cs="Arial"/>
          <w:szCs w:val="24"/>
        </w:rPr>
        <w:tab/>
      </w:r>
      <w:r w:rsidRPr="00B65B3D">
        <w:rPr>
          <w:rFonts w:ascii="Arial" w:hAnsi="Arial" w:cs="Arial"/>
          <w:szCs w:val="24"/>
        </w:rPr>
        <w:tab/>
        <w:t xml:space="preserve">Mary Lee </w:t>
      </w:r>
      <w:proofErr w:type="spellStart"/>
      <w:r w:rsidRPr="00B65B3D">
        <w:rPr>
          <w:rFonts w:ascii="Arial" w:hAnsi="Arial" w:cs="Arial"/>
          <w:szCs w:val="24"/>
        </w:rPr>
        <w:t>Salzer</w:t>
      </w:r>
      <w:proofErr w:type="spellEnd"/>
      <w:r w:rsidRPr="00B65B3D">
        <w:rPr>
          <w:rFonts w:ascii="Arial" w:hAnsi="Arial" w:cs="Arial"/>
          <w:szCs w:val="24"/>
        </w:rPr>
        <w:t>-Lutz</w:t>
      </w:r>
      <w:r>
        <w:rPr>
          <w:rFonts w:ascii="Arial" w:hAnsi="Arial" w:cs="Arial"/>
          <w:szCs w:val="24"/>
        </w:rPr>
        <w:tab/>
      </w:r>
      <w:bookmarkStart w:id="0" w:name="_GoBack"/>
      <w:bookmarkEnd w:id="0"/>
      <w:r w:rsidRPr="00B65B3D">
        <w:rPr>
          <w:rFonts w:ascii="Arial" w:hAnsi="Arial" w:cs="Arial"/>
          <w:szCs w:val="24"/>
        </w:rPr>
        <w:t>Sandy Washington</w:t>
      </w:r>
    </w:p>
    <w:p w:rsidR="00B00C83" w:rsidRDefault="00B00C83" w:rsidP="00B00C83">
      <w:pPr>
        <w:widowControl/>
        <w:ind w:left="720"/>
        <w:rPr>
          <w:rFonts w:ascii="Arial" w:hAnsi="Arial" w:cs="Arial"/>
          <w:bCs/>
          <w:szCs w:val="24"/>
        </w:rPr>
      </w:pPr>
      <w:r>
        <w:rPr>
          <w:rFonts w:ascii="Arial" w:hAnsi="Arial" w:cs="Arial"/>
          <w:bCs/>
          <w:szCs w:val="24"/>
        </w:rPr>
        <w:t>Motion was made by Commissioner Feiner and seconded by Commissioner Evens to approve the Subcommittee Report recommending denial.</w:t>
      </w:r>
    </w:p>
    <w:p w:rsidR="00B00C83" w:rsidRDefault="00B00C83" w:rsidP="00B00C83">
      <w:pPr>
        <w:widowControl/>
        <w:ind w:left="720"/>
        <w:rPr>
          <w:rFonts w:ascii="Arial" w:hAnsi="Arial" w:cs="Arial"/>
          <w:bCs/>
          <w:szCs w:val="24"/>
        </w:rPr>
      </w:pPr>
    </w:p>
    <w:p w:rsidR="00B00C83" w:rsidRDefault="00B00C83" w:rsidP="00B00C83">
      <w:pPr>
        <w:widowControl/>
        <w:ind w:left="720"/>
        <w:rPr>
          <w:rFonts w:ascii="Arial" w:hAnsi="Arial" w:cs="Arial"/>
          <w:bCs/>
          <w:szCs w:val="24"/>
        </w:rPr>
      </w:pPr>
      <w:r>
        <w:rPr>
          <w:rFonts w:ascii="Arial" w:hAnsi="Arial" w:cs="Arial"/>
          <w:bCs/>
          <w:szCs w:val="24"/>
        </w:rPr>
        <w:t xml:space="preserve">Commissioner Klippel commented </w:t>
      </w:r>
      <w:r w:rsidR="001B6EB5">
        <w:rPr>
          <w:rFonts w:ascii="Arial" w:hAnsi="Arial" w:cs="Arial"/>
          <w:bCs/>
          <w:szCs w:val="24"/>
        </w:rPr>
        <w:t xml:space="preserve">he is concerned </w:t>
      </w:r>
      <w:r>
        <w:rPr>
          <w:rFonts w:ascii="Arial" w:hAnsi="Arial" w:cs="Arial"/>
          <w:bCs/>
          <w:szCs w:val="24"/>
        </w:rPr>
        <w:t xml:space="preserve">that this text amendment to allow animal training would affect all single-family residential districts.  Commissioner Feiner added that a Special Use Permit attaches to the real estate and not the applicant.  He was impressed by all of the </w:t>
      </w:r>
      <w:r w:rsidR="001B6EB5">
        <w:rPr>
          <w:rFonts w:ascii="Arial" w:hAnsi="Arial" w:cs="Arial"/>
          <w:bCs/>
          <w:szCs w:val="24"/>
        </w:rPr>
        <w:t xml:space="preserve">letters of </w:t>
      </w:r>
      <w:r>
        <w:rPr>
          <w:rFonts w:ascii="Arial" w:hAnsi="Arial" w:cs="Arial"/>
          <w:bCs/>
          <w:szCs w:val="24"/>
        </w:rPr>
        <w:t>suppo</w:t>
      </w:r>
      <w:r w:rsidR="00A06D55">
        <w:rPr>
          <w:rFonts w:ascii="Arial" w:hAnsi="Arial" w:cs="Arial"/>
          <w:bCs/>
          <w:szCs w:val="24"/>
        </w:rPr>
        <w:t>rt</w:t>
      </w:r>
      <w:r>
        <w:rPr>
          <w:rFonts w:ascii="Arial" w:hAnsi="Arial" w:cs="Arial"/>
          <w:bCs/>
          <w:szCs w:val="24"/>
        </w:rPr>
        <w:t>; however, the concern is that the SUP could t</w:t>
      </w:r>
      <w:r w:rsidR="00CB29CD">
        <w:rPr>
          <w:rFonts w:ascii="Arial" w:hAnsi="Arial" w:cs="Arial"/>
          <w:bCs/>
          <w:szCs w:val="24"/>
        </w:rPr>
        <w:t>ransfer to anyone occupying the</w:t>
      </w:r>
      <w:r>
        <w:rPr>
          <w:rFonts w:ascii="Arial" w:hAnsi="Arial" w:cs="Arial"/>
          <w:bCs/>
          <w:szCs w:val="24"/>
        </w:rPr>
        <w:t xml:space="preserve"> premises. The success of the SUP is dependent on the quality of the operator.  </w:t>
      </w:r>
    </w:p>
    <w:p w:rsidR="00B00C83" w:rsidRDefault="00B00C83" w:rsidP="00B00C83">
      <w:pPr>
        <w:widowControl/>
        <w:ind w:left="720"/>
        <w:rPr>
          <w:rFonts w:ascii="Arial" w:hAnsi="Arial" w:cs="Arial"/>
          <w:bCs/>
          <w:szCs w:val="24"/>
        </w:rPr>
      </w:pPr>
    </w:p>
    <w:p w:rsidR="00B00C83" w:rsidRDefault="00B00C83" w:rsidP="00B00C83">
      <w:pPr>
        <w:widowControl/>
        <w:ind w:left="720"/>
        <w:rPr>
          <w:rFonts w:ascii="Arial" w:hAnsi="Arial" w:cs="Arial"/>
          <w:bCs/>
          <w:szCs w:val="24"/>
        </w:rPr>
      </w:pPr>
      <w:r>
        <w:rPr>
          <w:rFonts w:ascii="Arial" w:hAnsi="Arial" w:cs="Arial"/>
          <w:bCs/>
          <w:szCs w:val="24"/>
        </w:rPr>
        <w:t xml:space="preserve">City Attorney Hessel </w:t>
      </w:r>
      <w:r w:rsidR="00A06D55">
        <w:rPr>
          <w:rFonts w:ascii="Arial" w:hAnsi="Arial" w:cs="Arial"/>
          <w:bCs/>
          <w:szCs w:val="24"/>
        </w:rPr>
        <w:t>confirmed</w:t>
      </w:r>
      <w:r>
        <w:rPr>
          <w:rFonts w:ascii="Arial" w:hAnsi="Arial" w:cs="Arial"/>
          <w:bCs/>
          <w:szCs w:val="24"/>
        </w:rPr>
        <w:t xml:space="preserve"> that the SUP runs with the land.</w:t>
      </w:r>
      <w:r w:rsidR="00D56A1E">
        <w:rPr>
          <w:rFonts w:ascii="Arial" w:hAnsi="Arial" w:cs="Arial"/>
          <w:bCs/>
          <w:szCs w:val="24"/>
        </w:rPr>
        <w:t xml:space="preserve"> Even though the applicant’s operations are </w:t>
      </w:r>
      <w:r w:rsidR="00CB29CD">
        <w:rPr>
          <w:rFonts w:ascii="Arial" w:hAnsi="Arial" w:cs="Arial"/>
          <w:bCs/>
          <w:szCs w:val="24"/>
        </w:rPr>
        <w:t>exemplary</w:t>
      </w:r>
      <w:r w:rsidR="00D56A1E">
        <w:rPr>
          <w:rFonts w:ascii="Arial" w:hAnsi="Arial" w:cs="Arial"/>
          <w:bCs/>
          <w:szCs w:val="24"/>
        </w:rPr>
        <w:t xml:space="preserve"> and her operations are acceptable to her neighbors</w:t>
      </w:r>
      <w:r w:rsidR="001B6EB5">
        <w:rPr>
          <w:rFonts w:ascii="Arial" w:hAnsi="Arial" w:cs="Arial"/>
          <w:bCs/>
          <w:szCs w:val="24"/>
        </w:rPr>
        <w:t xml:space="preserve">, </w:t>
      </w:r>
      <w:r w:rsidR="00D56A1E">
        <w:rPr>
          <w:rFonts w:ascii="Arial" w:hAnsi="Arial" w:cs="Arial"/>
          <w:bCs/>
          <w:szCs w:val="24"/>
        </w:rPr>
        <w:t xml:space="preserve">the implications are much broader.  </w:t>
      </w:r>
    </w:p>
    <w:p w:rsidR="00B00C83" w:rsidRDefault="00B00C83" w:rsidP="004318D8">
      <w:pPr>
        <w:widowControl/>
        <w:ind w:left="720"/>
        <w:rPr>
          <w:rFonts w:ascii="Arial" w:hAnsi="Arial" w:cs="Arial"/>
          <w:szCs w:val="22"/>
        </w:rPr>
      </w:pPr>
    </w:p>
    <w:p w:rsidR="00D56A1E" w:rsidRDefault="00D56A1E" w:rsidP="00D56A1E">
      <w:pPr>
        <w:ind w:left="720"/>
        <w:rPr>
          <w:rFonts w:ascii="Arial" w:eastAsia="Arial" w:hAnsi="Arial" w:cs="Arial"/>
        </w:rPr>
      </w:pPr>
      <w:r>
        <w:rPr>
          <w:rFonts w:ascii="Arial" w:eastAsia="Arial" w:hAnsi="Arial" w:cs="Arial"/>
        </w:rPr>
        <w:t>Roll Call vote was taken on the motion to approve the Subcommittee Report</w:t>
      </w:r>
      <w:r w:rsidR="00A06D55">
        <w:rPr>
          <w:rFonts w:ascii="Arial" w:eastAsia="Arial" w:hAnsi="Arial" w:cs="Arial"/>
        </w:rPr>
        <w:t xml:space="preserve"> with a recommendation of denial</w:t>
      </w:r>
      <w:r>
        <w:rPr>
          <w:rFonts w:ascii="Arial" w:eastAsia="Arial" w:hAnsi="Arial" w:cs="Arial"/>
        </w:rPr>
        <w:t>:</w:t>
      </w:r>
    </w:p>
    <w:p w:rsidR="00D56A1E" w:rsidRDefault="00D56A1E" w:rsidP="00D56A1E">
      <w:pPr>
        <w:ind w:left="720"/>
        <w:rPr>
          <w:rFonts w:ascii="Arial" w:eastAsia="Arial" w:hAnsi="Arial" w:cs="Arial"/>
        </w:rPr>
      </w:pPr>
    </w:p>
    <w:p w:rsidR="00D56A1E" w:rsidRDefault="00D56A1E" w:rsidP="00D56A1E">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Absent</w:t>
      </w:r>
    </w:p>
    <w:p w:rsidR="00D56A1E" w:rsidRDefault="00D56A1E" w:rsidP="00D56A1E">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“Yes”</w:t>
      </w:r>
    </w:p>
    <w:p w:rsidR="00D56A1E" w:rsidRDefault="00D56A1E" w:rsidP="00D56A1E">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D56A1E" w:rsidRDefault="00D56A1E" w:rsidP="00D56A1E">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“Yes”</w:t>
      </w:r>
    </w:p>
    <w:p w:rsidR="00D56A1E" w:rsidRDefault="00D56A1E" w:rsidP="00D56A1E">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56A1E" w:rsidRDefault="00D56A1E" w:rsidP="00D56A1E">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Pr>
          <w:rFonts w:ascii="Arial" w:eastAsia="Arial" w:hAnsi="Arial" w:cs="Arial"/>
        </w:rPr>
        <w:tab/>
      </w:r>
      <w:r>
        <w:rPr>
          <w:rFonts w:ascii="Arial" w:eastAsia="Arial" w:hAnsi="Arial" w:cs="Arial"/>
        </w:rPr>
        <w:tab/>
        <w:t>Absent</w:t>
      </w:r>
    </w:p>
    <w:p w:rsidR="00D56A1E" w:rsidRDefault="00D56A1E" w:rsidP="00D56A1E">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D56A1E" w:rsidRDefault="00D56A1E" w:rsidP="00D56A1E">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“Yes”</w:t>
      </w:r>
    </w:p>
    <w:p w:rsidR="00D56A1E" w:rsidRDefault="00D56A1E" w:rsidP="00D56A1E">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“Yes”</w:t>
      </w:r>
    </w:p>
    <w:p w:rsidR="00D56A1E" w:rsidRDefault="00D56A1E" w:rsidP="00D56A1E">
      <w:pPr>
        <w:tabs>
          <w:tab w:val="left" w:pos="720"/>
          <w:tab w:val="left" w:pos="1080"/>
        </w:tabs>
        <w:rPr>
          <w:rFonts w:ascii="Arial" w:eastAsia="Arial" w:hAnsi="Arial" w:cs="Arial"/>
        </w:rPr>
      </w:pPr>
    </w:p>
    <w:p w:rsidR="00637177" w:rsidRDefault="00A06D55" w:rsidP="004318D8">
      <w:pPr>
        <w:widowControl/>
        <w:ind w:left="720"/>
        <w:rPr>
          <w:rFonts w:ascii="Arial" w:hAnsi="Arial" w:cs="Arial"/>
          <w:szCs w:val="22"/>
        </w:rPr>
      </w:pPr>
      <w:r>
        <w:rPr>
          <w:rFonts w:ascii="Arial" w:hAnsi="Arial" w:cs="Arial"/>
          <w:szCs w:val="22"/>
        </w:rPr>
        <w:t>A m</w:t>
      </w:r>
      <w:r w:rsidR="00637177">
        <w:rPr>
          <w:rFonts w:ascii="Arial" w:hAnsi="Arial" w:cs="Arial"/>
          <w:szCs w:val="22"/>
        </w:rPr>
        <w:t>otion was made by Commissioner</w:t>
      </w:r>
      <w:r w:rsidR="00D56A1E">
        <w:rPr>
          <w:rFonts w:ascii="Arial" w:hAnsi="Arial" w:cs="Arial"/>
          <w:szCs w:val="22"/>
        </w:rPr>
        <w:t xml:space="preserve"> Feiner</w:t>
      </w:r>
      <w:r w:rsidR="00637177">
        <w:rPr>
          <w:rFonts w:ascii="Arial" w:hAnsi="Arial" w:cs="Arial"/>
          <w:szCs w:val="22"/>
        </w:rPr>
        <w:t xml:space="preserve"> and seconded by Commissioner</w:t>
      </w:r>
      <w:r w:rsidR="00D56A1E">
        <w:rPr>
          <w:rFonts w:ascii="Arial" w:hAnsi="Arial" w:cs="Arial"/>
          <w:szCs w:val="22"/>
        </w:rPr>
        <w:t xml:space="preserve"> Evens</w:t>
      </w:r>
      <w:r w:rsidR="00637177">
        <w:rPr>
          <w:rFonts w:ascii="Arial" w:hAnsi="Arial" w:cs="Arial"/>
          <w:szCs w:val="22"/>
        </w:rPr>
        <w:t xml:space="preserve"> to recommend approval of a Zoning Code Text Amendment to add Animal Training as an Accessory Use in Single-Family Residential Districts.</w:t>
      </w:r>
    </w:p>
    <w:p w:rsidR="000D08E4" w:rsidRDefault="000D08E4" w:rsidP="00286367">
      <w:pPr>
        <w:ind w:left="720"/>
        <w:contextualSpacing/>
        <w:rPr>
          <w:rFonts w:ascii="Arial" w:hAnsi="Arial" w:cs="Arial"/>
          <w:szCs w:val="22"/>
        </w:rPr>
      </w:pPr>
    </w:p>
    <w:p w:rsidR="00D56A1E" w:rsidRDefault="00383C81" w:rsidP="00383C81">
      <w:pPr>
        <w:widowControl/>
        <w:ind w:left="720"/>
        <w:rPr>
          <w:rFonts w:ascii="Arial" w:hAnsi="Arial" w:cs="Arial"/>
          <w:bCs/>
          <w:szCs w:val="24"/>
        </w:rPr>
      </w:pPr>
      <w:r>
        <w:rPr>
          <w:rFonts w:ascii="Arial" w:hAnsi="Arial" w:cs="Arial"/>
          <w:bCs/>
          <w:szCs w:val="24"/>
        </w:rPr>
        <w:t>Roll Call</w:t>
      </w:r>
      <w:r w:rsidR="00D56A1E">
        <w:rPr>
          <w:rFonts w:ascii="Arial" w:hAnsi="Arial" w:cs="Arial"/>
          <w:bCs/>
          <w:szCs w:val="24"/>
        </w:rPr>
        <w:t>:</w:t>
      </w:r>
    </w:p>
    <w:p w:rsidR="00383C81" w:rsidRDefault="00D56A1E" w:rsidP="00383C81">
      <w:pPr>
        <w:widowControl/>
        <w:ind w:left="720"/>
        <w:rPr>
          <w:rFonts w:ascii="Arial" w:hAnsi="Arial" w:cs="Arial"/>
          <w:bCs/>
          <w:szCs w:val="24"/>
        </w:rPr>
      </w:pPr>
      <w:r>
        <w:rPr>
          <w:rFonts w:ascii="Arial" w:hAnsi="Arial" w:cs="Arial"/>
          <w:bCs/>
          <w:szCs w:val="24"/>
        </w:rPr>
        <w:t xml:space="preserve"> </w:t>
      </w:r>
    </w:p>
    <w:p w:rsidR="00383C81" w:rsidRDefault="00383C81" w:rsidP="00383C81">
      <w:pPr>
        <w:ind w:left="720" w:firstLine="720"/>
        <w:rPr>
          <w:rFonts w:ascii="Arial" w:eastAsia="Arial" w:hAnsi="Arial" w:cs="Arial"/>
        </w:rPr>
      </w:pPr>
      <w:r>
        <w:rPr>
          <w:rFonts w:ascii="Arial" w:eastAsia="Arial" w:hAnsi="Arial" w:cs="Arial"/>
        </w:rPr>
        <w:t xml:space="preserve">Chairman Adkins </w:t>
      </w:r>
      <w:r>
        <w:rPr>
          <w:rFonts w:ascii="Arial" w:eastAsia="Arial" w:hAnsi="Arial" w:cs="Arial"/>
        </w:rPr>
        <w:tab/>
      </w:r>
      <w:r>
        <w:rPr>
          <w:rFonts w:ascii="Arial" w:eastAsia="Arial" w:hAnsi="Arial" w:cs="Arial"/>
        </w:rPr>
        <w:tab/>
      </w:r>
      <w:r>
        <w:rPr>
          <w:rFonts w:ascii="Arial" w:eastAsia="Arial" w:hAnsi="Arial" w:cs="Arial"/>
        </w:rPr>
        <w:tab/>
        <w:t>Absent</w:t>
      </w:r>
    </w:p>
    <w:p w:rsidR="00383C81" w:rsidRDefault="00383C81" w:rsidP="00383C81">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w:t>
      </w:r>
      <w:r w:rsidR="00D56A1E">
        <w:rPr>
          <w:rFonts w:ascii="Arial" w:eastAsia="Arial" w:hAnsi="Arial" w:cs="Arial"/>
        </w:rPr>
        <w:t>No</w:t>
      </w:r>
      <w:r>
        <w:rPr>
          <w:rFonts w:ascii="Arial" w:eastAsia="Arial" w:hAnsi="Arial" w:cs="Arial"/>
        </w:rPr>
        <w:t>”</w:t>
      </w:r>
    </w:p>
    <w:p w:rsidR="00383C81" w:rsidRDefault="00D56A1E" w:rsidP="00383C81">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“No</w:t>
      </w:r>
      <w:r w:rsidR="00383C81">
        <w:rPr>
          <w:rFonts w:ascii="Arial" w:eastAsia="Arial" w:hAnsi="Arial" w:cs="Arial"/>
        </w:rPr>
        <w:t>”</w:t>
      </w:r>
    </w:p>
    <w:p w:rsidR="00383C81" w:rsidRDefault="00383C81" w:rsidP="00383C81">
      <w:pPr>
        <w:ind w:left="720" w:firstLine="720"/>
        <w:rPr>
          <w:rFonts w:ascii="Arial" w:eastAsia="Arial" w:hAnsi="Arial" w:cs="Arial"/>
        </w:rPr>
      </w:pPr>
      <w:r>
        <w:rPr>
          <w:rFonts w:ascii="Arial" w:eastAsia="Arial" w:hAnsi="Arial" w:cs="Arial"/>
        </w:rPr>
        <w:t>Commissioner Eve</w:t>
      </w:r>
      <w:r w:rsidR="00D56A1E">
        <w:rPr>
          <w:rFonts w:ascii="Arial" w:eastAsia="Arial" w:hAnsi="Arial" w:cs="Arial"/>
        </w:rPr>
        <w:t>ns</w:t>
      </w:r>
      <w:r w:rsidR="00D56A1E">
        <w:rPr>
          <w:rFonts w:ascii="Arial" w:eastAsia="Arial" w:hAnsi="Arial" w:cs="Arial"/>
        </w:rPr>
        <w:tab/>
      </w:r>
      <w:r w:rsidR="00D56A1E">
        <w:rPr>
          <w:rFonts w:ascii="Arial" w:eastAsia="Arial" w:hAnsi="Arial" w:cs="Arial"/>
        </w:rPr>
        <w:tab/>
        <w:t>“No</w:t>
      </w:r>
      <w:r>
        <w:rPr>
          <w:rFonts w:ascii="Arial" w:eastAsia="Arial" w:hAnsi="Arial" w:cs="Arial"/>
        </w:rPr>
        <w:t>”</w:t>
      </w:r>
    </w:p>
    <w:p w:rsidR="00383C81" w:rsidRDefault="00D56A1E" w:rsidP="00383C81">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“No</w:t>
      </w:r>
      <w:r w:rsidR="00383C81">
        <w:rPr>
          <w:rFonts w:ascii="Arial" w:eastAsia="Arial" w:hAnsi="Arial" w:cs="Arial"/>
        </w:rPr>
        <w:t>”</w:t>
      </w:r>
    </w:p>
    <w:p w:rsidR="00383C81" w:rsidRDefault="00383C81" w:rsidP="00383C81">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Pr>
          <w:rFonts w:ascii="Arial" w:eastAsia="Arial" w:hAnsi="Arial" w:cs="Arial"/>
        </w:rPr>
        <w:tab/>
      </w:r>
      <w:r>
        <w:rPr>
          <w:rFonts w:ascii="Arial" w:eastAsia="Arial" w:hAnsi="Arial" w:cs="Arial"/>
        </w:rPr>
        <w:tab/>
      </w:r>
      <w:r w:rsidR="00D56A1E">
        <w:rPr>
          <w:rFonts w:ascii="Arial" w:eastAsia="Arial" w:hAnsi="Arial" w:cs="Arial"/>
        </w:rPr>
        <w:t>Absent</w:t>
      </w:r>
    </w:p>
    <w:p w:rsidR="00383C81" w:rsidRDefault="00D56A1E" w:rsidP="00383C81">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“No</w:t>
      </w:r>
      <w:r w:rsidR="00383C81">
        <w:rPr>
          <w:rFonts w:ascii="Arial" w:eastAsia="Arial" w:hAnsi="Arial" w:cs="Arial"/>
        </w:rPr>
        <w:t>”</w:t>
      </w:r>
    </w:p>
    <w:p w:rsidR="00383C81" w:rsidRDefault="00383C81" w:rsidP="00383C81">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sidR="00D56A1E">
        <w:rPr>
          <w:rFonts w:ascii="Arial" w:eastAsia="Arial" w:hAnsi="Arial" w:cs="Arial"/>
        </w:rPr>
        <w:tab/>
        <w:t>“No”</w:t>
      </w:r>
    </w:p>
    <w:p w:rsidR="00383C81" w:rsidRDefault="00383C81" w:rsidP="00383C81">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w:t>
      </w:r>
      <w:r w:rsidR="00CB29CD">
        <w:rPr>
          <w:rFonts w:ascii="Arial" w:eastAsia="Arial" w:hAnsi="Arial" w:cs="Arial"/>
        </w:rPr>
        <w:t>No</w:t>
      </w:r>
      <w:r>
        <w:rPr>
          <w:rFonts w:ascii="Arial" w:eastAsia="Arial" w:hAnsi="Arial" w:cs="Arial"/>
        </w:rPr>
        <w:t>”</w:t>
      </w:r>
    </w:p>
    <w:p w:rsidR="00383C81" w:rsidRDefault="00383C81" w:rsidP="00383C81">
      <w:pPr>
        <w:widowControl/>
        <w:ind w:left="720"/>
        <w:rPr>
          <w:rFonts w:ascii="Arial" w:hAnsi="Arial" w:cs="Arial"/>
          <w:bCs/>
          <w:szCs w:val="24"/>
        </w:rPr>
      </w:pPr>
    </w:p>
    <w:p w:rsidR="00383C81" w:rsidRDefault="00D56A1E" w:rsidP="00286367">
      <w:pPr>
        <w:ind w:left="720"/>
        <w:contextualSpacing/>
        <w:rPr>
          <w:rFonts w:ascii="Arial" w:hAnsi="Arial" w:cs="Arial"/>
          <w:szCs w:val="22"/>
        </w:rPr>
      </w:pPr>
      <w:r>
        <w:rPr>
          <w:rFonts w:ascii="Arial" w:hAnsi="Arial" w:cs="Arial"/>
          <w:szCs w:val="22"/>
        </w:rPr>
        <w:t>Director of Planning and Development Raiche advised the applicant that the Planning and Zoning Commission’s recommendation</w:t>
      </w:r>
      <w:r w:rsidR="00A06D55">
        <w:rPr>
          <w:rFonts w:ascii="Arial" w:hAnsi="Arial" w:cs="Arial"/>
          <w:szCs w:val="22"/>
        </w:rPr>
        <w:t xml:space="preserve"> for denial</w:t>
      </w:r>
      <w:r>
        <w:rPr>
          <w:rFonts w:ascii="Arial" w:hAnsi="Arial" w:cs="Arial"/>
          <w:szCs w:val="22"/>
        </w:rPr>
        <w:t xml:space="preserve"> will go forward to the City Council, who will schedule a public hearing.</w:t>
      </w:r>
    </w:p>
    <w:p w:rsidR="00D56A1E" w:rsidRDefault="00D56A1E" w:rsidP="00286367">
      <w:pPr>
        <w:ind w:left="720"/>
        <w:contextualSpacing/>
        <w:rPr>
          <w:rFonts w:ascii="Arial" w:hAnsi="Arial" w:cs="Arial"/>
          <w:szCs w:val="22"/>
        </w:rPr>
      </w:pPr>
    </w:p>
    <w:p w:rsidR="00D56A1E" w:rsidRDefault="00D56A1E" w:rsidP="00286367">
      <w:pPr>
        <w:ind w:left="720"/>
        <w:contextualSpacing/>
        <w:rPr>
          <w:rFonts w:ascii="Arial" w:hAnsi="Arial" w:cs="Arial"/>
          <w:szCs w:val="22"/>
        </w:rPr>
      </w:pPr>
    </w:p>
    <w:p w:rsidR="00D56A1E" w:rsidRPr="00286367" w:rsidRDefault="00D56A1E" w:rsidP="00286367">
      <w:pPr>
        <w:ind w:left="720"/>
        <w:contextualSpacing/>
        <w:rPr>
          <w:rFonts w:ascii="Arial" w:hAnsi="Arial" w:cs="Arial"/>
          <w:szCs w:val="22"/>
        </w:rPr>
      </w:pPr>
    </w:p>
    <w:p w:rsidR="00D56A1E" w:rsidRDefault="00D56A1E" w:rsidP="0010440B">
      <w:pPr>
        <w:widowControl/>
        <w:rPr>
          <w:rFonts w:ascii="Arial" w:hAnsi="Arial" w:cs="Arial"/>
          <w:szCs w:val="24"/>
        </w:rPr>
      </w:pPr>
    </w:p>
    <w:p w:rsidR="00230814" w:rsidRDefault="00183578" w:rsidP="0010440B">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D56A1E">
        <w:rPr>
          <w:rFonts w:ascii="Arial" w:hAnsi="Arial" w:cs="Arial"/>
          <w:szCs w:val="24"/>
        </w:rPr>
        <w:t>Klippel</w:t>
      </w:r>
      <w:r w:rsidR="002E4DAE">
        <w:rPr>
          <w:rFonts w:ascii="Arial" w:hAnsi="Arial" w:cs="Arial"/>
          <w:szCs w:val="24"/>
        </w:rPr>
        <w:t xml:space="preserve">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D56A1E">
        <w:rPr>
          <w:rFonts w:ascii="Arial" w:hAnsi="Arial" w:cs="Arial"/>
          <w:szCs w:val="24"/>
        </w:rPr>
        <w:t xml:space="preserve">Evens </w:t>
      </w:r>
      <w:r w:rsidR="00A2249E" w:rsidRPr="007A04DE">
        <w:rPr>
          <w:rFonts w:ascii="Arial" w:hAnsi="Arial" w:cs="Arial"/>
          <w:szCs w:val="24"/>
        </w:rPr>
        <w:t xml:space="preserve">to </w:t>
      </w:r>
      <w:r w:rsidRPr="007A04DE">
        <w:rPr>
          <w:rFonts w:ascii="Arial" w:hAnsi="Arial" w:cs="Arial"/>
          <w:szCs w:val="24"/>
        </w:rPr>
        <w:t xml:space="preserve">adjourn at </w:t>
      </w:r>
      <w:r w:rsidR="00270839">
        <w:rPr>
          <w:rFonts w:ascii="Arial" w:hAnsi="Arial" w:cs="Arial"/>
          <w:szCs w:val="24"/>
        </w:rPr>
        <w:t>7</w:t>
      </w:r>
      <w:r w:rsidR="007D77AA">
        <w:rPr>
          <w:rFonts w:ascii="Arial" w:hAnsi="Arial" w:cs="Arial"/>
          <w:szCs w:val="24"/>
        </w:rPr>
        <w:t>:</w:t>
      </w:r>
      <w:r w:rsidR="00D56A1E">
        <w:rPr>
          <w:rFonts w:ascii="Arial" w:hAnsi="Arial" w:cs="Arial"/>
          <w:szCs w:val="24"/>
        </w:rPr>
        <w:t>35</w:t>
      </w:r>
      <w:r w:rsidRPr="007A04DE">
        <w:rPr>
          <w:rFonts w:ascii="Arial" w:hAnsi="Arial" w:cs="Arial"/>
          <w:szCs w:val="24"/>
        </w:rPr>
        <w:t xml:space="preserve"> p.m.</w:t>
      </w:r>
      <w:r w:rsidR="00C03054">
        <w:rPr>
          <w:rFonts w:ascii="Arial" w:hAnsi="Arial" w:cs="Arial"/>
          <w:szCs w:val="24"/>
        </w:rPr>
        <w:t xml:space="preserve"> </w:t>
      </w:r>
      <w:r w:rsidR="00383C81">
        <w:rPr>
          <w:rFonts w:ascii="Arial" w:hAnsi="Arial" w:cs="Arial"/>
          <w:szCs w:val="24"/>
        </w:rPr>
        <w:t>Due to lack of business, t</w:t>
      </w:r>
      <w:r w:rsidR="00FA024C" w:rsidRPr="007A04DE">
        <w:rPr>
          <w:rFonts w:ascii="Arial" w:hAnsi="Arial" w:cs="Arial"/>
          <w:szCs w:val="24"/>
        </w:rPr>
        <w:t xml:space="preserve">he </w:t>
      </w:r>
      <w:r w:rsidR="00383C81">
        <w:rPr>
          <w:rFonts w:ascii="Arial" w:hAnsi="Arial" w:cs="Arial"/>
          <w:szCs w:val="24"/>
        </w:rPr>
        <w:t>February 16,</w:t>
      </w:r>
      <w:r w:rsidR="00383C81" w:rsidRPr="007A04DE">
        <w:rPr>
          <w:rFonts w:ascii="Arial" w:hAnsi="Arial" w:cs="Arial"/>
          <w:szCs w:val="24"/>
        </w:rPr>
        <w:t xml:space="preserve"> 202</w:t>
      </w:r>
      <w:r w:rsidR="00383C81">
        <w:rPr>
          <w:rFonts w:ascii="Arial" w:hAnsi="Arial" w:cs="Arial"/>
          <w:szCs w:val="24"/>
        </w:rPr>
        <w:t>2</w:t>
      </w:r>
      <w:r w:rsidR="00383C81" w:rsidRPr="007A04DE">
        <w:rPr>
          <w:rFonts w:ascii="Arial" w:hAnsi="Arial" w:cs="Arial"/>
          <w:szCs w:val="24"/>
        </w:rPr>
        <w:t>,</w:t>
      </w:r>
      <w:r w:rsidR="00383C81">
        <w:rPr>
          <w:rFonts w:ascii="Arial" w:hAnsi="Arial" w:cs="Arial"/>
          <w:szCs w:val="24"/>
        </w:rPr>
        <w:t xml:space="preserve"> meeting was cancelled; and the </w:t>
      </w:r>
      <w:r w:rsidR="00FA024C" w:rsidRPr="007A04DE">
        <w:rPr>
          <w:rFonts w:ascii="Arial" w:hAnsi="Arial" w:cs="Arial"/>
          <w:szCs w:val="24"/>
        </w:rPr>
        <w:t>next meeting will be held</w:t>
      </w:r>
      <w:r w:rsidR="00286264">
        <w:rPr>
          <w:rFonts w:ascii="Arial" w:hAnsi="Arial" w:cs="Arial"/>
          <w:szCs w:val="24"/>
        </w:rPr>
        <w:t xml:space="preserve"> </w:t>
      </w:r>
      <w:r w:rsidR="00FA024C" w:rsidRPr="007A04DE">
        <w:rPr>
          <w:rFonts w:ascii="Arial" w:hAnsi="Arial" w:cs="Arial"/>
          <w:szCs w:val="24"/>
        </w:rPr>
        <w:t>on</w:t>
      </w:r>
      <w:r w:rsidR="00383C81">
        <w:rPr>
          <w:rFonts w:ascii="Arial" w:hAnsi="Arial" w:cs="Arial"/>
          <w:szCs w:val="24"/>
        </w:rPr>
        <w:t xml:space="preserve"> March </w:t>
      </w:r>
      <w:r w:rsidR="004B72DB">
        <w:rPr>
          <w:rFonts w:ascii="Arial" w:hAnsi="Arial" w:cs="Arial"/>
          <w:szCs w:val="24"/>
        </w:rPr>
        <w:t>2, 2022,</w:t>
      </w:r>
      <w:r w:rsidR="00270839">
        <w:rPr>
          <w:rFonts w:ascii="Arial" w:hAnsi="Arial" w:cs="Arial"/>
          <w:szCs w:val="24"/>
        </w:rPr>
        <w:t xml:space="preserve"> </w:t>
      </w:r>
      <w:r w:rsidR="00FA024C" w:rsidRPr="007A04DE">
        <w:rPr>
          <w:rFonts w:ascii="Arial" w:hAnsi="Arial" w:cs="Arial"/>
          <w:szCs w:val="24"/>
        </w:rPr>
        <w:t xml:space="preserve">at 7 p.m. </w:t>
      </w:r>
    </w:p>
    <w:p w:rsidR="00085674" w:rsidRDefault="00085674" w:rsidP="0010440B">
      <w:pPr>
        <w:widowControl/>
        <w:rPr>
          <w:rFonts w:ascii="Arial" w:hAnsi="Arial" w:cs="Arial"/>
          <w:szCs w:val="24"/>
        </w:rPr>
      </w:pPr>
    </w:p>
    <w:p w:rsidR="00D56A1E" w:rsidRDefault="00D56A1E" w:rsidP="0010440B">
      <w:pPr>
        <w:widowControl/>
        <w:rPr>
          <w:rFonts w:ascii="Arial" w:hAnsi="Arial" w:cs="Arial"/>
          <w:szCs w:val="24"/>
        </w:rPr>
      </w:pP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C2658F">
        <w:rPr>
          <w:rFonts w:ascii="Arial" w:hAnsi="Arial" w:cs="Arial"/>
          <w:szCs w:val="24"/>
        </w:rPr>
        <w:t xml:space="preserve">James Diel, Vice </w:t>
      </w:r>
      <w:r w:rsidRPr="001E5DE3">
        <w:rPr>
          <w:rFonts w:ascii="Arial" w:hAnsi="Arial" w:cs="Arial"/>
          <w:szCs w:val="24"/>
        </w:rPr>
        <w:t>Chair</w:t>
      </w:r>
    </w:p>
    <w:p w:rsidR="00D56A1E" w:rsidRDefault="00D56A1E" w:rsidP="002E4DAE">
      <w:pPr>
        <w:rPr>
          <w:rFonts w:ascii="Arial" w:hAnsi="Arial" w:cs="Arial"/>
          <w:szCs w:val="24"/>
        </w:rPr>
      </w:pPr>
    </w:p>
    <w:p w:rsidR="00D56A1E" w:rsidRPr="001E5DE3" w:rsidRDefault="00D56A1E" w:rsidP="002E4DAE">
      <w:pPr>
        <w:rPr>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A5537B" w:rsidRDefault="00A5537B" w:rsidP="00D64CA1">
      <w:pPr>
        <w:rPr>
          <w:rFonts w:ascii="Arial" w:hAnsi="Arial" w:cs="Arial"/>
          <w:szCs w:val="24"/>
        </w:rPr>
      </w:pPr>
    </w:p>
    <w:p w:rsidR="00D56A1E" w:rsidRDefault="00D56A1E" w:rsidP="00D64CA1">
      <w:pPr>
        <w:rPr>
          <w:rFonts w:ascii="Arial" w:hAnsi="Arial" w:cs="Arial"/>
          <w:szCs w:val="24"/>
        </w:rPr>
      </w:pPr>
    </w:p>
    <w:p w:rsidR="00D56A1E" w:rsidRDefault="00D56A1E"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4EE7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A4" w:rsidRDefault="00EC5CA4">
      <w:r>
        <w:separator/>
      </w:r>
    </w:p>
  </w:endnote>
  <w:endnote w:type="continuationSeparator" w:id="0">
    <w:p w:rsidR="00EC5CA4" w:rsidRDefault="00EC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83" w:rsidRDefault="00B00C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0C83" w:rsidRDefault="00B00C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83" w:rsidRDefault="00B00C83">
    <w:pPr>
      <w:pStyle w:val="Footer"/>
      <w:framePr w:wrap="around" w:vAnchor="text" w:hAnchor="margin" w:xAlign="center" w:y="1"/>
      <w:rPr>
        <w:rStyle w:val="PageNumber"/>
      </w:rPr>
    </w:pPr>
  </w:p>
  <w:p w:rsidR="00B00C83" w:rsidRDefault="00B00C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A4" w:rsidRDefault="00EC5CA4">
      <w:r>
        <w:separator/>
      </w:r>
    </w:p>
  </w:footnote>
  <w:footnote w:type="continuationSeparator" w:id="0">
    <w:p w:rsidR="00EC5CA4" w:rsidRDefault="00EC5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83" w:rsidRPr="0073109E" w:rsidRDefault="00B00C83"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B65B3D">
      <w:rPr>
        <w:rStyle w:val="PageNumber"/>
        <w:rFonts w:ascii="Arial" w:hAnsi="Arial" w:cs="Arial"/>
        <w:noProof/>
        <w:szCs w:val="24"/>
      </w:rPr>
      <w:t>7</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February 2</w:t>
    </w:r>
    <w:r w:rsidRPr="0073109E">
      <w:rPr>
        <w:rStyle w:val="PageNumber"/>
        <w:rFonts w:ascii="Arial" w:hAnsi="Arial" w:cs="Arial"/>
        <w:szCs w:val="24"/>
      </w:rPr>
      <w:t>, 20</w:t>
    </w:r>
    <w:r>
      <w:rPr>
        <w:rStyle w:val="PageNumber"/>
        <w:rFonts w:ascii="Arial" w:hAnsi="Arial" w:cs="Arial"/>
        <w:szCs w:val="24"/>
      </w:rPr>
      <w:t>22</w:t>
    </w:r>
  </w:p>
  <w:p w:rsidR="00B00C83" w:rsidRDefault="00B00C83"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42"/>
    <w:multiLevelType w:val="hybridMultilevel"/>
    <w:tmpl w:val="CD1C4A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2"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10"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1"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C66D0"/>
    <w:multiLevelType w:val="hybridMultilevel"/>
    <w:tmpl w:val="08C23D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6" w15:restartNumberingAfterBreak="0">
    <w:nsid w:val="4E0E39B3"/>
    <w:multiLevelType w:val="hybridMultilevel"/>
    <w:tmpl w:val="2D92B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20"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21"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8"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3"/>
  </w:num>
  <w:num w:numId="3">
    <w:abstractNumId w:val="12"/>
  </w:num>
  <w:num w:numId="4">
    <w:abstractNumId w:val="2"/>
  </w:num>
  <w:num w:numId="5">
    <w:abstractNumId w:val="9"/>
  </w:num>
  <w:num w:numId="6">
    <w:abstractNumId w:val="10"/>
  </w:num>
  <w:num w:numId="7">
    <w:abstractNumId w:val="1"/>
  </w:num>
  <w:num w:numId="8">
    <w:abstractNumId w:val="4"/>
  </w:num>
  <w:num w:numId="9">
    <w:abstractNumId w:val="5"/>
  </w:num>
  <w:num w:numId="10">
    <w:abstractNumId w:val="24"/>
  </w:num>
  <w:num w:numId="11">
    <w:abstractNumId w:val="26"/>
  </w:num>
  <w:num w:numId="12">
    <w:abstractNumId w:val="17"/>
  </w:num>
  <w:num w:numId="13">
    <w:abstractNumId w:val="28"/>
  </w:num>
  <w:num w:numId="14">
    <w:abstractNumId w:val="20"/>
  </w:num>
  <w:num w:numId="15">
    <w:abstractNumId w:val="27"/>
  </w:num>
  <w:num w:numId="16">
    <w:abstractNumId w:val="15"/>
  </w:num>
  <w:num w:numId="17">
    <w:abstractNumId w:val="3"/>
  </w:num>
  <w:num w:numId="18">
    <w:abstractNumId w:val="21"/>
  </w:num>
  <w:num w:numId="19">
    <w:abstractNumId w:val="8"/>
  </w:num>
  <w:num w:numId="20">
    <w:abstractNumId w:val="11"/>
  </w:num>
  <w:num w:numId="21">
    <w:abstractNumId w:val="25"/>
  </w:num>
  <w:num w:numId="22">
    <w:abstractNumId w:val="7"/>
  </w:num>
  <w:num w:numId="23">
    <w:abstractNumId w:val="6"/>
  </w:num>
  <w:num w:numId="24">
    <w:abstractNumId w:val="18"/>
  </w:num>
  <w:num w:numId="25">
    <w:abstractNumId w:val="22"/>
  </w:num>
  <w:num w:numId="26">
    <w:abstractNumId w:val="13"/>
  </w:num>
  <w:num w:numId="27">
    <w:abstractNumId w:val="0"/>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69F8"/>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67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E37"/>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1D93"/>
    <w:rsid w:val="000C25CC"/>
    <w:rsid w:val="000C28C5"/>
    <w:rsid w:val="000C3C9E"/>
    <w:rsid w:val="000C3F03"/>
    <w:rsid w:val="000C460A"/>
    <w:rsid w:val="000C4A4B"/>
    <w:rsid w:val="000C6B2B"/>
    <w:rsid w:val="000C6FD7"/>
    <w:rsid w:val="000C75DB"/>
    <w:rsid w:val="000C7C57"/>
    <w:rsid w:val="000D08E4"/>
    <w:rsid w:val="000D0D2E"/>
    <w:rsid w:val="000D1A48"/>
    <w:rsid w:val="000D2098"/>
    <w:rsid w:val="000D23F1"/>
    <w:rsid w:val="000D25F5"/>
    <w:rsid w:val="000D31A4"/>
    <w:rsid w:val="000D31A7"/>
    <w:rsid w:val="000D3E10"/>
    <w:rsid w:val="000D4136"/>
    <w:rsid w:val="000D414D"/>
    <w:rsid w:val="000D4180"/>
    <w:rsid w:val="000D4737"/>
    <w:rsid w:val="000D474F"/>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6EB5"/>
    <w:rsid w:val="001B72E6"/>
    <w:rsid w:val="001B7366"/>
    <w:rsid w:val="001B7605"/>
    <w:rsid w:val="001B7876"/>
    <w:rsid w:val="001B7FEF"/>
    <w:rsid w:val="001C0CFD"/>
    <w:rsid w:val="001C0DC5"/>
    <w:rsid w:val="001C0E22"/>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164E"/>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5561"/>
    <w:rsid w:val="00266D87"/>
    <w:rsid w:val="00267492"/>
    <w:rsid w:val="00267578"/>
    <w:rsid w:val="00270839"/>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367"/>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780"/>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A64"/>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0EEE"/>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18E2"/>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3C81"/>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2A"/>
    <w:rsid w:val="003B1C42"/>
    <w:rsid w:val="003B1DD8"/>
    <w:rsid w:val="003B20FE"/>
    <w:rsid w:val="003B24EC"/>
    <w:rsid w:val="003B3195"/>
    <w:rsid w:val="003B31BA"/>
    <w:rsid w:val="003B3BF6"/>
    <w:rsid w:val="003B3CD3"/>
    <w:rsid w:val="003B3DDE"/>
    <w:rsid w:val="003B4A11"/>
    <w:rsid w:val="003B4AD3"/>
    <w:rsid w:val="003B5295"/>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53F9"/>
    <w:rsid w:val="004256BA"/>
    <w:rsid w:val="0042625C"/>
    <w:rsid w:val="004263AA"/>
    <w:rsid w:val="00426743"/>
    <w:rsid w:val="0043099C"/>
    <w:rsid w:val="00431409"/>
    <w:rsid w:val="004318D8"/>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2DB"/>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EC1"/>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6F1D"/>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16A6"/>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B791D"/>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177"/>
    <w:rsid w:val="00637531"/>
    <w:rsid w:val="00640FCF"/>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2EB6"/>
    <w:rsid w:val="0066387D"/>
    <w:rsid w:val="00664265"/>
    <w:rsid w:val="0066451C"/>
    <w:rsid w:val="006664A8"/>
    <w:rsid w:val="006664BC"/>
    <w:rsid w:val="006665D6"/>
    <w:rsid w:val="006668B4"/>
    <w:rsid w:val="00670771"/>
    <w:rsid w:val="00670A63"/>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03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5D7"/>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1EBE"/>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38E"/>
    <w:rsid w:val="0086644B"/>
    <w:rsid w:val="00867070"/>
    <w:rsid w:val="00867197"/>
    <w:rsid w:val="0086788C"/>
    <w:rsid w:val="00867FFC"/>
    <w:rsid w:val="008717ED"/>
    <w:rsid w:val="00871BE7"/>
    <w:rsid w:val="0087216B"/>
    <w:rsid w:val="00872B4F"/>
    <w:rsid w:val="00872E8A"/>
    <w:rsid w:val="00873763"/>
    <w:rsid w:val="0087403B"/>
    <w:rsid w:val="00874453"/>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2402"/>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6FE"/>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6D55"/>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6C"/>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5DFE"/>
    <w:rsid w:val="00A8663E"/>
    <w:rsid w:val="00A86A14"/>
    <w:rsid w:val="00A873EB"/>
    <w:rsid w:val="00A87EB7"/>
    <w:rsid w:val="00A9022D"/>
    <w:rsid w:val="00A90952"/>
    <w:rsid w:val="00A90EEA"/>
    <w:rsid w:val="00A9174D"/>
    <w:rsid w:val="00A93258"/>
    <w:rsid w:val="00A93356"/>
    <w:rsid w:val="00A93A3A"/>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0C83"/>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A2E"/>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19F"/>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37A1F"/>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5B3D"/>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58F"/>
    <w:rsid w:val="00C26C51"/>
    <w:rsid w:val="00C304B2"/>
    <w:rsid w:val="00C30A59"/>
    <w:rsid w:val="00C31422"/>
    <w:rsid w:val="00C31C82"/>
    <w:rsid w:val="00C31D3B"/>
    <w:rsid w:val="00C31EFA"/>
    <w:rsid w:val="00C323F9"/>
    <w:rsid w:val="00C325BD"/>
    <w:rsid w:val="00C3323E"/>
    <w:rsid w:val="00C339A2"/>
    <w:rsid w:val="00C33E55"/>
    <w:rsid w:val="00C3495C"/>
    <w:rsid w:val="00C3564A"/>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56D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9CD"/>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2D70"/>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14F"/>
    <w:rsid w:val="00D17892"/>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6A1E"/>
    <w:rsid w:val="00D57022"/>
    <w:rsid w:val="00D57B84"/>
    <w:rsid w:val="00D60048"/>
    <w:rsid w:val="00D6041C"/>
    <w:rsid w:val="00D60426"/>
    <w:rsid w:val="00D605C2"/>
    <w:rsid w:val="00D60DEC"/>
    <w:rsid w:val="00D61025"/>
    <w:rsid w:val="00D623C0"/>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38CD"/>
    <w:rsid w:val="00E24098"/>
    <w:rsid w:val="00E24A94"/>
    <w:rsid w:val="00E24BC5"/>
    <w:rsid w:val="00E24EB2"/>
    <w:rsid w:val="00E24F8F"/>
    <w:rsid w:val="00E2518F"/>
    <w:rsid w:val="00E254B1"/>
    <w:rsid w:val="00E258BC"/>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CA4"/>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64F"/>
    <w:rsid w:val="00F377E9"/>
    <w:rsid w:val="00F37A0E"/>
    <w:rsid w:val="00F37C3B"/>
    <w:rsid w:val="00F37D1C"/>
    <w:rsid w:val="00F37DD6"/>
    <w:rsid w:val="00F4045F"/>
    <w:rsid w:val="00F40BD5"/>
    <w:rsid w:val="00F417DA"/>
    <w:rsid w:val="00F41B5E"/>
    <w:rsid w:val="00F41E82"/>
    <w:rsid w:val="00F42540"/>
    <w:rsid w:val="00F42AD8"/>
    <w:rsid w:val="00F42C66"/>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EA0"/>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53DC03"/>
  <w14:defaultImageDpi w14:val="96"/>
  <w15:docId w15:val="{AEDEE645-F57A-4ED6-80FF-3F98D069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4B7EF9"/>
    <w:rPr>
      <w:rFonts w:ascii="Courier" w:hAnsi="Courier"/>
      <w:sz w:val="24"/>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726492217">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24130399">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625503407">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58594650">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752044668">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678198453">
          <w:marLeft w:val="720"/>
          <w:marRight w:val="0"/>
          <w:marTop w:val="115"/>
          <w:marBottom w:val="0"/>
          <w:divBdr>
            <w:top w:val="none" w:sz="0" w:space="0" w:color="auto"/>
            <w:left w:val="none" w:sz="0" w:space="0" w:color="auto"/>
            <w:bottom w:val="none" w:sz="0" w:space="0" w:color="auto"/>
            <w:right w:val="none" w:sz="0" w:space="0" w:color="auto"/>
          </w:divBdr>
        </w:div>
        <w:div w:id="845053484">
          <w:marLeft w:val="720"/>
          <w:marRight w:val="0"/>
          <w:marTop w:val="115"/>
          <w:marBottom w:val="24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 w:id="1987931261">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429617873">
          <w:marLeft w:val="288"/>
          <w:marRight w:val="0"/>
          <w:marTop w:val="115"/>
          <w:marBottom w:val="0"/>
          <w:divBdr>
            <w:top w:val="none" w:sz="0" w:space="0" w:color="auto"/>
            <w:left w:val="none" w:sz="0" w:space="0" w:color="auto"/>
            <w:bottom w:val="none" w:sz="0" w:space="0" w:color="auto"/>
            <w:right w:val="none" w:sz="0" w:space="0" w:color="auto"/>
          </w:divBdr>
        </w:div>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C6A2-36BC-4EE8-9917-94A2ABDC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5D39BECA.dotm</Template>
  <TotalTime>300</TotalTime>
  <Pages>7</Pages>
  <Words>2282</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6</cp:revision>
  <cp:lastPrinted>2022-03-04T19:51:00Z</cp:lastPrinted>
  <dcterms:created xsi:type="dcterms:W3CDTF">2022-02-04T17:32:00Z</dcterms:created>
  <dcterms:modified xsi:type="dcterms:W3CDTF">2022-03-04T19:52:00Z</dcterms:modified>
</cp:coreProperties>
</file>